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D94" w:rsidRPr="006C1A09" w:rsidRDefault="007E6D94" w:rsidP="007E6D94">
      <w:pPr>
        <w:ind w:left="-284"/>
        <w:rPr>
          <w:rFonts w:ascii="Arial" w:hAnsi="Arial" w:cs="Arial"/>
          <w:color w:val="auto"/>
          <w:kern w:val="0"/>
          <w:lang w:val="en-US" w:eastAsia="en-US"/>
          <w14:ligatures w14:val="none"/>
          <w14:cntxtAlts w14:val="0"/>
        </w:rPr>
      </w:pPr>
      <w:bookmarkStart w:id="0" w:name="_GoBack"/>
      <w:bookmarkEnd w:id="0"/>
      <w:r w:rsidRPr="006C1A09">
        <w:rPr>
          <w:rFonts w:cs="Arial"/>
          <w:b/>
          <w:bCs/>
          <w:noProof/>
          <w:color w:val="auto"/>
          <w:kern w:val="0"/>
          <w:sz w:val="24"/>
          <w:szCs w:val="24"/>
          <w14:ligatures w14:val="none"/>
          <w14:cntxtAlts w14:val="0"/>
        </w:rPr>
        <w:drawing>
          <wp:inline distT="0" distB="0" distL="0" distR="0" wp14:anchorId="2C7D172E" wp14:editId="55EF0FBC">
            <wp:extent cx="969797" cy="466284"/>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725" cy="466249"/>
                    </a:xfrm>
                    <a:prstGeom prst="rect">
                      <a:avLst/>
                    </a:prstGeom>
                    <a:noFill/>
                  </pic:spPr>
                </pic:pic>
              </a:graphicData>
            </a:graphic>
          </wp:inline>
        </w:drawing>
      </w:r>
      <w:r w:rsidRPr="006C1A09">
        <w:rPr>
          <w:rFonts w:ascii="Arial" w:hAnsi="Arial" w:cs="Arial"/>
          <w:color w:val="auto"/>
          <w:kern w:val="0"/>
          <w:lang w:val="en-US" w:eastAsia="en-US"/>
          <w14:ligatures w14:val="none"/>
          <w14:cntxtAlts w14:val="0"/>
        </w:rPr>
        <w:t xml:space="preserve">                    </w:t>
      </w:r>
      <w:r w:rsidRPr="006C1A09">
        <w:rPr>
          <w:rFonts w:ascii="Arial" w:hAnsi="Arial" w:cs="Arial"/>
          <w:color w:val="auto"/>
          <w:kern w:val="0"/>
          <w:lang w:val="en-US" w:eastAsia="en-US"/>
          <w14:ligatures w14:val="none"/>
          <w14:cntxtAlts w14:val="0"/>
        </w:rPr>
        <w:tab/>
      </w:r>
      <w:r w:rsidRPr="006C1A09">
        <w:rPr>
          <w:rFonts w:ascii="Arial" w:hAnsi="Arial" w:cs="Arial"/>
          <w:noProof/>
          <w:color w:val="auto"/>
          <w:kern w:val="0"/>
          <w14:ligatures w14:val="none"/>
          <w14:cntxtAlts w14:val="0"/>
        </w:rPr>
        <w:drawing>
          <wp:inline distT="0" distB="0" distL="0" distR="0" wp14:anchorId="4F3B78D6" wp14:editId="379785E8">
            <wp:extent cx="463550" cy="463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pic:spPr>
                </pic:pic>
              </a:graphicData>
            </a:graphic>
          </wp:inline>
        </w:drawing>
      </w:r>
      <w:r w:rsidRPr="006C1A09">
        <w:rPr>
          <w:rFonts w:ascii="Arial" w:hAnsi="Arial" w:cs="Arial"/>
          <w:color w:val="auto"/>
          <w:kern w:val="0"/>
          <w:lang w:val="en-US" w:eastAsia="en-US"/>
          <w14:ligatures w14:val="none"/>
          <w14:cntxtAlts w14:val="0"/>
        </w:rPr>
        <w:tab/>
        <w:t xml:space="preserve">                  </w:t>
      </w:r>
      <w:r w:rsidRPr="006C1A09">
        <w:rPr>
          <w:rFonts w:ascii="Arial" w:hAnsi="Arial" w:cs="Arial"/>
          <w:noProof/>
          <w:color w:val="auto"/>
          <w:kern w:val="0"/>
          <w14:ligatures w14:val="none"/>
          <w14:cntxtAlts w14:val="0"/>
        </w:rPr>
        <w:drawing>
          <wp:inline distT="0" distB="0" distL="0" distR="0" wp14:anchorId="4AF8D8CB" wp14:editId="47A1B079">
            <wp:extent cx="1370329" cy="320948"/>
            <wp:effectExtent l="0" t="0" r="1905" b="3175"/>
            <wp:docPr id="3" name="Picture 3" descr="C:\windows\IE\TempInt\ai305\IE\PF8N6V4U\High_Res_CCC_Logo_v7_co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indows\IE\TempInt\ai305\IE\PF8N6V4U\High_Res_CCC_Logo_v7_col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7803" cy="327383"/>
                    </a:xfrm>
                    <a:prstGeom prst="rect">
                      <a:avLst/>
                    </a:prstGeom>
                    <a:noFill/>
                    <a:ln>
                      <a:noFill/>
                    </a:ln>
                  </pic:spPr>
                </pic:pic>
              </a:graphicData>
            </a:graphic>
          </wp:inline>
        </w:drawing>
      </w:r>
      <w:r w:rsidRPr="006C1A09">
        <w:rPr>
          <w:rFonts w:ascii="Arial" w:hAnsi="Arial" w:cs="Arial"/>
          <w:noProof/>
          <w:color w:val="auto"/>
          <w:kern w:val="0"/>
          <w:sz w:val="24"/>
          <w:szCs w:val="24"/>
          <w14:ligatures w14:val="none"/>
          <w14:cntxtAlts w14:val="0"/>
        </w:rPr>
        <w:drawing>
          <wp:anchor distT="0" distB="0" distL="114300" distR="114300" simplePos="0" relativeHeight="251659264" behindDoc="1" locked="0" layoutInCell="1" allowOverlap="1" wp14:anchorId="20FBEBCC" wp14:editId="7B91C2C7">
            <wp:simplePos x="0" y="0"/>
            <wp:positionH relativeFrom="column">
              <wp:posOffset>0</wp:posOffset>
            </wp:positionH>
            <wp:positionV relativeFrom="paragraph">
              <wp:posOffset>-635</wp:posOffset>
            </wp:positionV>
            <wp:extent cx="466725" cy="46418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Cambridgeshire.gov.uk\data\Elh Edu Adult Learning\Admin Information\Logos\ESF_logo_cmyk_45mm.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66725" cy="464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6D94" w:rsidRPr="006C1A09" w:rsidRDefault="007E6D94" w:rsidP="007E6D94">
      <w:pPr>
        <w:ind w:left="-284"/>
        <w:rPr>
          <w:rFonts w:asciiTheme="minorHAnsi" w:hAnsiTheme="minorHAnsi" w:cs="Arial"/>
          <w:color w:val="auto"/>
          <w:kern w:val="0"/>
          <w:lang w:val="en-US" w:eastAsia="en-US"/>
          <w14:ligatures w14:val="none"/>
          <w14:cntxtAlts w14:val="0"/>
        </w:rPr>
      </w:pPr>
    </w:p>
    <w:p w:rsidR="007E6D94" w:rsidRPr="006C1A09" w:rsidRDefault="007E6D94" w:rsidP="007E6D94">
      <w:pPr>
        <w:ind w:left="-284"/>
        <w:rPr>
          <w:rFonts w:asciiTheme="minorHAnsi" w:hAnsiTheme="minorHAnsi" w:cs="Arial"/>
          <w:b/>
          <w:color w:val="auto"/>
          <w:kern w:val="0"/>
          <w:lang w:val="en-US" w:eastAsia="en-US"/>
          <w14:ligatures w14:val="none"/>
          <w14:cntxtAlts w14:val="0"/>
        </w:rPr>
      </w:pPr>
      <w:r w:rsidRPr="006C1A09">
        <w:rPr>
          <w:rFonts w:asciiTheme="minorHAnsi" w:hAnsiTheme="minorHAnsi" w:cs="Arial"/>
          <w:b/>
          <w:color w:val="auto"/>
          <w:kern w:val="0"/>
          <w:lang w:val="en-US" w:eastAsia="en-US"/>
          <w14:ligatures w14:val="none"/>
          <w14:cntxtAlts w14:val="0"/>
        </w:rPr>
        <w:t xml:space="preserve">Cambridgeshire County Council - Adult Learning and Skills   </w:t>
      </w:r>
    </w:p>
    <w:p w:rsidR="007E6D94" w:rsidRPr="006C1A09" w:rsidRDefault="007E6D94" w:rsidP="007E6D94">
      <w:pPr>
        <w:ind w:left="-284"/>
        <w:rPr>
          <w:rFonts w:asciiTheme="minorHAnsi" w:hAnsiTheme="minorHAnsi" w:cs="Arial"/>
          <w:b/>
          <w:color w:val="auto"/>
          <w:kern w:val="0"/>
          <w:lang w:val="en-US" w:eastAsia="en-US"/>
          <w14:ligatures w14:val="none"/>
          <w14:cntxtAlts w14:val="0"/>
        </w:rPr>
      </w:pPr>
      <w:r w:rsidRPr="006C1A09">
        <w:rPr>
          <w:rFonts w:asciiTheme="minorHAnsi" w:hAnsiTheme="minorHAnsi" w:cs="Arial"/>
          <w:b/>
          <w:color w:val="auto"/>
          <w:kern w:val="0"/>
          <w:lang w:val="en-US" w:eastAsia="en-US"/>
          <w14:ligatures w14:val="none"/>
          <w14:cntxtAlts w14:val="0"/>
        </w:rPr>
        <w:t>TERMS AND CONDITIONS 2018/19</w:t>
      </w:r>
    </w:p>
    <w:p w:rsidR="007E6D94" w:rsidRPr="006C1A09" w:rsidRDefault="007E6D94" w:rsidP="007E6D94">
      <w:pPr>
        <w:ind w:left="-284"/>
        <w:rPr>
          <w:rFonts w:asciiTheme="minorHAnsi" w:hAnsiTheme="minorHAnsi" w:cs="Arial"/>
          <w:b/>
          <w:color w:val="auto"/>
          <w:kern w:val="0"/>
          <w:sz w:val="16"/>
          <w:szCs w:val="16"/>
          <w:lang w:val="en-US" w:eastAsia="en-US"/>
          <w14:ligatures w14:val="none"/>
          <w14:cntxtAlts w14:val="0"/>
        </w:rPr>
      </w:pPr>
    </w:p>
    <w:p w:rsidR="007E6D94" w:rsidRPr="006C1A09" w:rsidRDefault="007E6D94" w:rsidP="007E6D94">
      <w:pPr>
        <w:ind w:left="-284"/>
        <w:rPr>
          <w:rFonts w:asciiTheme="minorHAnsi" w:hAnsiTheme="minorHAnsi" w:cs="Arial"/>
          <w:color w:val="auto"/>
          <w:kern w:val="0"/>
          <w:sz w:val="16"/>
          <w:szCs w:val="16"/>
          <w:lang w:val="en-US" w:eastAsia="en-US"/>
          <w14:ligatures w14:val="none"/>
          <w14:cntxtAlts w14:val="0"/>
        </w:rPr>
      </w:pPr>
      <w:r w:rsidRPr="006C1A09">
        <w:rPr>
          <w:rFonts w:asciiTheme="minorHAnsi" w:hAnsiTheme="minorHAnsi" w:cs="Arial"/>
          <w:color w:val="auto"/>
          <w:kern w:val="0"/>
          <w:sz w:val="16"/>
          <w:szCs w:val="16"/>
          <w:lang w:val="en-US" w:eastAsia="en-US"/>
          <w14:ligatures w14:val="none"/>
          <w14:cntxtAlts w14:val="0"/>
        </w:rPr>
        <w:t xml:space="preserve">Your course is </w:t>
      </w:r>
      <w:proofErr w:type="spellStart"/>
      <w:r w:rsidRPr="006C1A09">
        <w:rPr>
          <w:rFonts w:asciiTheme="minorHAnsi" w:hAnsiTheme="minorHAnsi" w:cs="Arial"/>
          <w:color w:val="auto"/>
          <w:kern w:val="0"/>
          <w:sz w:val="16"/>
          <w:szCs w:val="16"/>
          <w:lang w:val="en-US" w:eastAsia="en-US"/>
          <w14:ligatures w14:val="none"/>
          <w14:cntxtAlts w14:val="0"/>
        </w:rPr>
        <w:t>subsidised</w:t>
      </w:r>
      <w:proofErr w:type="spellEnd"/>
      <w:r w:rsidRPr="006C1A09">
        <w:rPr>
          <w:rFonts w:asciiTheme="minorHAnsi" w:hAnsiTheme="minorHAnsi" w:cs="Arial"/>
          <w:color w:val="auto"/>
          <w:kern w:val="0"/>
          <w:sz w:val="16"/>
          <w:szCs w:val="16"/>
          <w:lang w:val="en-US" w:eastAsia="en-US"/>
          <w14:ligatures w14:val="none"/>
          <w14:cntxtAlts w14:val="0"/>
        </w:rPr>
        <w:t xml:space="preserve"> by the Education and Skills Funding Agency (ESFA) and part financed by the 2014-20 European Social Fund (</w:t>
      </w:r>
      <w:proofErr w:type="spellStart"/>
      <w:r w:rsidRPr="006C1A09">
        <w:rPr>
          <w:rFonts w:asciiTheme="minorHAnsi" w:hAnsiTheme="minorHAnsi" w:cs="Arial"/>
          <w:color w:val="auto"/>
          <w:kern w:val="0"/>
          <w:sz w:val="16"/>
          <w:szCs w:val="16"/>
          <w:lang w:val="en-US" w:eastAsia="en-US"/>
          <w14:ligatures w14:val="none"/>
          <w14:cntxtAlts w14:val="0"/>
        </w:rPr>
        <w:t>ESF</w:t>
      </w:r>
      <w:proofErr w:type="spellEnd"/>
      <w:r w:rsidRPr="006C1A09">
        <w:rPr>
          <w:rFonts w:asciiTheme="minorHAnsi" w:hAnsiTheme="minorHAnsi" w:cs="Arial"/>
          <w:color w:val="auto"/>
          <w:kern w:val="0"/>
          <w:sz w:val="16"/>
          <w:szCs w:val="16"/>
          <w:lang w:val="en-US" w:eastAsia="en-US"/>
          <w14:ligatures w14:val="none"/>
          <w14:cntxtAlts w14:val="0"/>
        </w:rPr>
        <w:t xml:space="preserve">) </w:t>
      </w:r>
      <w:proofErr w:type="spellStart"/>
      <w:r w:rsidRPr="006C1A09">
        <w:rPr>
          <w:rFonts w:asciiTheme="minorHAnsi" w:hAnsiTheme="minorHAnsi" w:cs="Arial"/>
          <w:color w:val="auto"/>
          <w:kern w:val="0"/>
          <w:sz w:val="16"/>
          <w:szCs w:val="16"/>
          <w:lang w:val="en-US" w:eastAsia="en-US"/>
          <w14:ligatures w14:val="none"/>
          <w14:cntxtAlts w14:val="0"/>
        </w:rPr>
        <w:t>programme</w:t>
      </w:r>
      <w:proofErr w:type="spellEnd"/>
      <w:r w:rsidRPr="006C1A09">
        <w:rPr>
          <w:rFonts w:asciiTheme="minorHAnsi" w:hAnsiTheme="minorHAnsi" w:cs="Arial"/>
          <w:color w:val="auto"/>
          <w:kern w:val="0"/>
          <w:sz w:val="16"/>
          <w:szCs w:val="16"/>
          <w:lang w:val="en-US" w:eastAsia="en-US"/>
          <w14:ligatures w14:val="none"/>
          <w14:cntxtAlts w14:val="0"/>
        </w:rPr>
        <w:t xml:space="preserve">.   A short video covering the background of ESF, what it does, how it helps and who benefits is available on the European Union website: </w:t>
      </w:r>
      <w:hyperlink r:id="rId10" w:history="1">
        <w:r w:rsidRPr="007B2667">
          <w:rPr>
            <w:rFonts w:asciiTheme="minorHAnsi" w:hAnsiTheme="minorHAnsi" w:cs="Arial"/>
            <w:color w:val="0000FF" w:themeColor="hyperlink"/>
            <w:kern w:val="0"/>
            <w:sz w:val="16"/>
            <w:szCs w:val="16"/>
            <w:u w:val="single"/>
            <w:lang w:val="en-US" w:eastAsia="en-US"/>
            <w14:ligatures w14:val="none"/>
            <w14:cntxtAlts w14:val="0"/>
          </w:rPr>
          <w:t>http://ec.europa.eu/esf/home.jsp</w:t>
        </w:r>
      </w:hyperlink>
      <w:r w:rsidRPr="006C1A09">
        <w:rPr>
          <w:rFonts w:asciiTheme="minorHAnsi" w:hAnsiTheme="minorHAnsi" w:cs="Arial"/>
          <w:color w:val="auto"/>
          <w:kern w:val="0"/>
          <w:sz w:val="16"/>
          <w:szCs w:val="16"/>
          <w:lang w:val="en-US" w:eastAsia="en-US"/>
          <w14:ligatures w14:val="none"/>
          <w14:cntxtAlts w14:val="0"/>
        </w:rPr>
        <w:t xml:space="preserve"> </w:t>
      </w:r>
    </w:p>
    <w:p w:rsidR="007E6D94" w:rsidRPr="006C1A09" w:rsidRDefault="007E6D94" w:rsidP="007E6D94">
      <w:pPr>
        <w:rPr>
          <w:rFonts w:asciiTheme="minorHAnsi" w:hAnsiTheme="minorHAnsi" w:cs="Arial"/>
          <w:color w:val="auto"/>
          <w:kern w:val="0"/>
          <w:sz w:val="16"/>
          <w:szCs w:val="16"/>
          <w:lang w:val="en-US" w:eastAsia="en-US"/>
          <w14:ligatures w14:val="none"/>
          <w14:cntxtAlts w14:val="0"/>
        </w:rPr>
      </w:pPr>
    </w:p>
    <w:p w:rsidR="007E6D94" w:rsidRPr="006C1A09" w:rsidRDefault="007E6D94" w:rsidP="007E6D94">
      <w:pPr>
        <w:ind w:left="-284"/>
        <w:rPr>
          <w:rFonts w:asciiTheme="minorHAnsi" w:hAnsiTheme="minorHAnsi" w:cs="Arial"/>
          <w:b/>
          <w:color w:val="auto"/>
          <w:kern w:val="0"/>
          <w:sz w:val="16"/>
          <w:szCs w:val="16"/>
          <w:lang w:val="en-US" w:eastAsia="en-US"/>
          <w14:ligatures w14:val="none"/>
          <w14:cntxtAlts w14:val="0"/>
        </w:rPr>
      </w:pPr>
      <w:r w:rsidRPr="006C1A09">
        <w:rPr>
          <w:rFonts w:asciiTheme="minorHAnsi" w:hAnsiTheme="minorHAnsi" w:cs="Arial"/>
          <w:b/>
          <w:color w:val="auto"/>
          <w:kern w:val="0"/>
          <w:sz w:val="16"/>
          <w:szCs w:val="16"/>
          <w:lang w:val="en-US" w:eastAsia="en-US"/>
          <w14:ligatures w14:val="none"/>
          <w14:cntxtAlts w14:val="0"/>
        </w:rPr>
        <w:t>Learner Data</w:t>
      </w:r>
    </w:p>
    <w:p w:rsidR="007E6D94" w:rsidRPr="006C1A09" w:rsidRDefault="007E6D94" w:rsidP="007E6D94">
      <w:pPr>
        <w:ind w:left="-284"/>
        <w:rPr>
          <w:rFonts w:asciiTheme="minorHAnsi" w:hAnsiTheme="minorHAnsi" w:cs="Arial"/>
          <w:color w:val="auto"/>
          <w:kern w:val="0"/>
          <w:sz w:val="16"/>
          <w:szCs w:val="16"/>
          <w:lang w:val="en-US" w:eastAsia="en-US"/>
          <w14:ligatures w14:val="none"/>
          <w14:cntxtAlts w14:val="0"/>
        </w:rPr>
      </w:pPr>
      <w:r w:rsidRPr="006C1A09">
        <w:rPr>
          <w:rFonts w:asciiTheme="minorHAnsi" w:hAnsiTheme="minorHAnsi" w:cs="Arial"/>
          <w:color w:val="auto"/>
          <w:kern w:val="0"/>
          <w:sz w:val="16"/>
          <w:szCs w:val="16"/>
          <w:lang w:val="en-US" w:eastAsia="en-US"/>
          <w14:ligatures w14:val="none"/>
          <w14:cntxtAlts w14:val="0"/>
        </w:rPr>
        <w:t>It is important that critical fields on our enrolment forms and other paperwork are completed as fully as possible and ‘not knowns’ are avoided. The critical fields are:</w:t>
      </w:r>
    </w:p>
    <w:p w:rsidR="007E6D94" w:rsidRPr="007F6397" w:rsidRDefault="007E6D94" w:rsidP="007E6D94">
      <w:pPr>
        <w:pStyle w:val="ListParagraph"/>
        <w:numPr>
          <w:ilvl w:val="0"/>
          <w:numId w:val="1"/>
        </w:numPr>
        <w:ind w:left="357" w:hanging="357"/>
        <w:rPr>
          <w:rFonts w:asciiTheme="minorHAnsi" w:hAnsiTheme="minorHAnsi" w:cs="Arial"/>
          <w:color w:val="auto"/>
          <w:kern w:val="0"/>
          <w:sz w:val="16"/>
          <w:szCs w:val="16"/>
          <w:lang w:val="en-US" w:eastAsia="en-US"/>
          <w14:ligatures w14:val="none"/>
          <w14:cntxtAlts w14:val="0"/>
        </w:rPr>
      </w:pPr>
      <w:r w:rsidRPr="007F6397">
        <w:rPr>
          <w:rFonts w:asciiTheme="minorHAnsi" w:hAnsiTheme="minorHAnsi" w:cs="Arial"/>
          <w:color w:val="auto"/>
          <w:kern w:val="0"/>
          <w:sz w:val="16"/>
          <w:szCs w:val="16"/>
          <w:lang w:val="en-US" w:eastAsia="en-US"/>
          <w14:ligatures w14:val="none"/>
          <w14:cntxtAlts w14:val="0"/>
        </w:rPr>
        <w:t>Employment status</w:t>
      </w:r>
    </w:p>
    <w:p w:rsidR="007E6D94" w:rsidRPr="007F6397" w:rsidRDefault="007E6D94" w:rsidP="007E6D94">
      <w:pPr>
        <w:pStyle w:val="ListParagraph"/>
        <w:numPr>
          <w:ilvl w:val="0"/>
          <w:numId w:val="1"/>
        </w:numPr>
        <w:ind w:left="357" w:hanging="357"/>
        <w:rPr>
          <w:rFonts w:asciiTheme="minorHAnsi" w:hAnsiTheme="minorHAnsi" w:cs="Arial"/>
          <w:color w:val="auto"/>
          <w:kern w:val="0"/>
          <w:sz w:val="16"/>
          <w:szCs w:val="16"/>
          <w:lang w:val="en-US" w:eastAsia="en-US"/>
          <w14:ligatures w14:val="none"/>
          <w14:cntxtAlts w14:val="0"/>
        </w:rPr>
      </w:pPr>
      <w:r w:rsidRPr="007F6397">
        <w:rPr>
          <w:rFonts w:asciiTheme="minorHAnsi" w:hAnsiTheme="minorHAnsi" w:cs="Arial"/>
          <w:color w:val="auto"/>
          <w:kern w:val="0"/>
          <w:sz w:val="16"/>
          <w:szCs w:val="16"/>
          <w:lang w:val="en-US" w:eastAsia="en-US"/>
          <w14:ligatures w14:val="none"/>
          <w14:cntxtAlts w14:val="0"/>
        </w:rPr>
        <w:t>Prior attainment</w:t>
      </w:r>
    </w:p>
    <w:p w:rsidR="007E6D94" w:rsidRPr="007F6397" w:rsidRDefault="007E6D94" w:rsidP="007E6D94">
      <w:pPr>
        <w:pStyle w:val="ListParagraph"/>
        <w:numPr>
          <w:ilvl w:val="0"/>
          <w:numId w:val="1"/>
        </w:numPr>
        <w:ind w:left="357" w:hanging="357"/>
        <w:rPr>
          <w:rFonts w:asciiTheme="minorHAnsi" w:hAnsiTheme="minorHAnsi" w:cs="Arial"/>
          <w:color w:val="auto"/>
          <w:kern w:val="0"/>
          <w:sz w:val="16"/>
          <w:szCs w:val="16"/>
          <w:lang w:val="en-US" w:eastAsia="en-US"/>
          <w14:ligatures w14:val="none"/>
          <w14:cntxtAlts w14:val="0"/>
        </w:rPr>
      </w:pPr>
      <w:r w:rsidRPr="007F6397">
        <w:rPr>
          <w:rFonts w:asciiTheme="minorHAnsi" w:hAnsiTheme="minorHAnsi" w:cs="Arial"/>
          <w:color w:val="auto"/>
          <w:kern w:val="0"/>
          <w:sz w:val="16"/>
          <w:szCs w:val="16"/>
          <w:lang w:val="en-US" w:eastAsia="en-US"/>
          <w14:ligatures w14:val="none"/>
          <w14:cntxtAlts w14:val="0"/>
        </w:rPr>
        <w:t>Household situation</w:t>
      </w:r>
    </w:p>
    <w:p w:rsidR="007E6D94" w:rsidRPr="007F6397" w:rsidRDefault="007E6D94" w:rsidP="007E6D94">
      <w:pPr>
        <w:pStyle w:val="ListParagraph"/>
        <w:numPr>
          <w:ilvl w:val="0"/>
          <w:numId w:val="1"/>
        </w:numPr>
        <w:ind w:left="357" w:hanging="357"/>
        <w:rPr>
          <w:rFonts w:asciiTheme="minorHAnsi" w:hAnsiTheme="minorHAnsi" w:cs="Arial"/>
          <w:color w:val="auto"/>
          <w:kern w:val="0"/>
          <w:sz w:val="16"/>
          <w:szCs w:val="16"/>
          <w:lang w:val="en-US" w:eastAsia="en-US"/>
          <w14:ligatures w14:val="none"/>
          <w14:cntxtAlts w14:val="0"/>
        </w:rPr>
      </w:pPr>
      <w:r w:rsidRPr="007F6397">
        <w:rPr>
          <w:rFonts w:asciiTheme="minorHAnsi" w:hAnsiTheme="minorHAnsi" w:cs="Arial"/>
          <w:color w:val="auto"/>
          <w:kern w:val="0"/>
          <w:sz w:val="16"/>
          <w:szCs w:val="16"/>
          <w:lang w:val="en-US" w:eastAsia="en-US"/>
          <w14:ligatures w14:val="none"/>
          <w14:cntxtAlts w14:val="0"/>
        </w:rPr>
        <w:t>Learner contact details for surveys, especially phone numbers</w:t>
      </w:r>
    </w:p>
    <w:p w:rsidR="007E6D94" w:rsidRPr="007F6397" w:rsidRDefault="007E6D94" w:rsidP="007E6D94">
      <w:pPr>
        <w:pStyle w:val="ListParagraph"/>
        <w:numPr>
          <w:ilvl w:val="0"/>
          <w:numId w:val="1"/>
        </w:numPr>
        <w:ind w:left="357" w:hanging="357"/>
        <w:rPr>
          <w:rFonts w:asciiTheme="minorHAnsi" w:hAnsiTheme="minorHAnsi" w:cs="Arial"/>
          <w:color w:val="auto"/>
          <w:kern w:val="0"/>
          <w:sz w:val="16"/>
          <w:szCs w:val="16"/>
          <w:lang w:val="en-US" w:eastAsia="en-US"/>
          <w14:ligatures w14:val="none"/>
          <w14:cntxtAlts w14:val="0"/>
        </w:rPr>
      </w:pPr>
      <w:r w:rsidRPr="007F6397">
        <w:rPr>
          <w:rFonts w:asciiTheme="minorHAnsi" w:hAnsiTheme="minorHAnsi" w:cs="Arial"/>
          <w:color w:val="auto"/>
          <w:kern w:val="0"/>
          <w:sz w:val="16"/>
          <w:szCs w:val="16"/>
          <w:lang w:val="en-US" w:eastAsia="en-US"/>
          <w14:ligatures w14:val="none"/>
          <w14:cntxtAlts w14:val="0"/>
        </w:rPr>
        <w:t>Destination and progression</w:t>
      </w:r>
    </w:p>
    <w:p w:rsidR="007E6D94" w:rsidRPr="006C1A09" w:rsidRDefault="007E6D94" w:rsidP="007E6D94">
      <w:pPr>
        <w:rPr>
          <w:rFonts w:asciiTheme="minorHAnsi" w:hAnsiTheme="minorHAnsi" w:cs="Arial"/>
          <w:color w:val="auto"/>
          <w:kern w:val="0"/>
          <w:sz w:val="16"/>
          <w:szCs w:val="16"/>
          <w:lang w:val="en-US" w:eastAsia="en-US"/>
          <w14:ligatures w14:val="none"/>
          <w14:cntxtAlts w14:val="0"/>
        </w:rPr>
      </w:pPr>
    </w:p>
    <w:p w:rsidR="007E6D94" w:rsidRPr="006C1A09" w:rsidRDefault="007E6D94" w:rsidP="007E6D94">
      <w:pPr>
        <w:ind w:left="-284"/>
        <w:rPr>
          <w:rFonts w:asciiTheme="minorHAnsi" w:hAnsiTheme="minorHAnsi" w:cs="Arial"/>
          <w:color w:val="auto"/>
          <w:kern w:val="0"/>
          <w:sz w:val="16"/>
          <w:szCs w:val="16"/>
          <w:lang w:val="en-US" w:eastAsia="en-US"/>
          <w14:ligatures w14:val="none"/>
          <w14:cntxtAlts w14:val="0"/>
        </w:rPr>
      </w:pPr>
      <w:r w:rsidRPr="006C1A09">
        <w:rPr>
          <w:rFonts w:asciiTheme="minorHAnsi" w:hAnsiTheme="minorHAnsi" w:cs="Arial"/>
          <w:color w:val="auto"/>
          <w:kern w:val="0"/>
          <w:sz w:val="16"/>
          <w:szCs w:val="16"/>
          <w:lang w:val="en-US" w:eastAsia="en-US"/>
          <w14:ligatures w14:val="none"/>
          <w14:cntxtAlts w14:val="0"/>
        </w:rPr>
        <w:t xml:space="preserve">You will not be admitted to class unless you have fully completed and signed our enrolment form and paid the appropriate fee where applicable.    You must supply your date of birth, prior attainment and employment status in order for us to confirm your eligibility for our </w:t>
      </w:r>
      <w:proofErr w:type="spellStart"/>
      <w:r w:rsidRPr="006C1A09">
        <w:rPr>
          <w:rFonts w:asciiTheme="minorHAnsi" w:hAnsiTheme="minorHAnsi" w:cs="Arial"/>
          <w:color w:val="auto"/>
          <w:kern w:val="0"/>
          <w:sz w:val="16"/>
          <w:szCs w:val="16"/>
          <w:lang w:val="en-US" w:eastAsia="en-US"/>
          <w14:ligatures w14:val="none"/>
          <w14:cntxtAlts w14:val="0"/>
        </w:rPr>
        <w:t>programmes</w:t>
      </w:r>
      <w:proofErr w:type="spellEnd"/>
      <w:r w:rsidRPr="006C1A09">
        <w:rPr>
          <w:rFonts w:asciiTheme="minorHAnsi" w:hAnsiTheme="minorHAnsi" w:cs="Arial"/>
          <w:color w:val="auto"/>
          <w:kern w:val="0"/>
          <w:sz w:val="16"/>
          <w:szCs w:val="16"/>
          <w:lang w:val="en-US" w:eastAsia="en-US"/>
          <w14:ligatures w14:val="none"/>
          <w14:cntxtAlts w14:val="0"/>
        </w:rPr>
        <w:t xml:space="preserve">.   You must show a form of ID on enrolment, which your tutor or Centre Manager will verify in order to fulfil our contract requirements with the ESFA.  If you do not wish to complete the paperwork as directed you should pay the full </w:t>
      </w:r>
      <w:proofErr w:type="spellStart"/>
      <w:r w:rsidRPr="007B2667">
        <w:rPr>
          <w:rFonts w:asciiTheme="minorHAnsi" w:hAnsiTheme="minorHAnsi" w:cs="Arial"/>
          <w:color w:val="auto"/>
          <w:kern w:val="0"/>
          <w:sz w:val="16"/>
          <w:szCs w:val="16"/>
          <w:lang w:val="en-US" w:eastAsia="en-US"/>
          <w14:ligatures w14:val="none"/>
          <w14:cntxtAlts w14:val="0"/>
        </w:rPr>
        <w:t>unsubsidised</w:t>
      </w:r>
      <w:proofErr w:type="spellEnd"/>
      <w:r w:rsidRPr="006C1A09">
        <w:rPr>
          <w:rFonts w:asciiTheme="minorHAnsi" w:hAnsiTheme="minorHAnsi" w:cs="Arial"/>
          <w:color w:val="auto"/>
          <w:kern w:val="0"/>
          <w:sz w:val="16"/>
          <w:szCs w:val="16"/>
          <w:lang w:val="en-US" w:eastAsia="en-US"/>
          <w14:ligatures w14:val="none"/>
          <w14:cntxtAlts w14:val="0"/>
        </w:rPr>
        <w:t xml:space="preserve"> funding rate to gain access to the course.</w:t>
      </w:r>
    </w:p>
    <w:p w:rsidR="007E6D94" w:rsidRPr="006C1A09" w:rsidRDefault="007E6D94" w:rsidP="007E6D94">
      <w:pPr>
        <w:rPr>
          <w:rFonts w:asciiTheme="minorHAnsi" w:hAnsiTheme="minorHAnsi" w:cs="Arial"/>
          <w:color w:val="auto"/>
          <w:kern w:val="0"/>
          <w:sz w:val="16"/>
          <w:szCs w:val="16"/>
          <w:lang w:val="en-US" w:eastAsia="en-US"/>
          <w14:ligatures w14:val="none"/>
          <w14:cntxtAlts w14:val="0"/>
        </w:rPr>
      </w:pPr>
    </w:p>
    <w:p w:rsidR="007E6D94" w:rsidRPr="006C1A09" w:rsidRDefault="007E6D94" w:rsidP="007E6D94">
      <w:pPr>
        <w:ind w:left="-284"/>
        <w:rPr>
          <w:rFonts w:asciiTheme="minorHAnsi" w:hAnsiTheme="minorHAnsi" w:cs="Arial"/>
          <w:b/>
          <w:color w:val="auto"/>
          <w:kern w:val="0"/>
          <w:sz w:val="16"/>
          <w:szCs w:val="16"/>
          <w:lang w:val="en-US" w:eastAsia="en-US"/>
          <w14:ligatures w14:val="none"/>
          <w14:cntxtAlts w14:val="0"/>
        </w:rPr>
      </w:pPr>
      <w:r w:rsidRPr="006C1A09">
        <w:rPr>
          <w:rFonts w:asciiTheme="minorHAnsi" w:hAnsiTheme="minorHAnsi" w:cs="Arial"/>
          <w:b/>
          <w:color w:val="auto"/>
          <w:kern w:val="0"/>
          <w:sz w:val="16"/>
          <w:szCs w:val="16"/>
          <w:lang w:val="en-US" w:eastAsia="en-US"/>
          <w14:ligatures w14:val="none"/>
          <w14:cntxtAlts w14:val="0"/>
        </w:rPr>
        <w:t>Induction</w:t>
      </w:r>
    </w:p>
    <w:p w:rsidR="007E6D94" w:rsidRPr="006C1A09" w:rsidRDefault="007E6D94" w:rsidP="007E6D94">
      <w:pPr>
        <w:ind w:left="-284"/>
        <w:rPr>
          <w:rFonts w:asciiTheme="minorHAnsi" w:hAnsiTheme="minorHAnsi" w:cs="Arial"/>
          <w:color w:val="auto"/>
          <w:kern w:val="0"/>
          <w:sz w:val="16"/>
          <w:szCs w:val="16"/>
          <w:lang w:val="en-US" w:eastAsia="en-US"/>
          <w14:ligatures w14:val="none"/>
          <w14:cntxtAlts w14:val="0"/>
        </w:rPr>
      </w:pPr>
      <w:r w:rsidRPr="006C1A09">
        <w:rPr>
          <w:rFonts w:asciiTheme="minorHAnsi" w:hAnsiTheme="minorHAnsi" w:cs="Arial"/>
          <w:color w:val="auto"/>
          <w:kern w:val="0"/>
          <w:sz w:val="16"/>
          <w:szCs w:val="16"/>
          <w:lang w:val="en-US" w:eastAsia="en-US"/>
          <w14:ligatures w14:val="none"/>
          <w14:cntxtAlts w14:val="0"/>
        </w:rPr>
        <w:t>These Terms and Conditions form part of your Induction to the course.    Your tutor should also cover an Induction to the premises where you are learning, the course and the following policies and processes with you:</w:t>
      </w:r>
    </w:p>
    <w:p w:rsidR="007E6D94" w:rsidRPr="007B2667" w:rsidRDefault="007E6D94" w:rsidP="007E6D94">
      <w:pPr>
        <w:pStyle w:val="ListParagraph"/>
        <w:numPr>
          <w:ilvl w:val="0"/>
          <w:numId w:val="1"/>
        </w:numPr>
        <w:ind w:left="357" w:hanging="357"/>
        <w:rPr>
          <w:rFonts w:asciiTheme="minorHAnsi" w:hAnsiTheme="minorHAnsi" w:cs="Arial"/>
          <w:color w:val="auto"/>
          <w:kern w:val="0"/>
          <w:sz w:val="16"/>
          <w:szCs w:val="16"/>
          <w:lang w:val="en-US" w:eastAsia="en-US"/>
          <w14:ligatures w14:val="none"/>
          <w14:cntxtAlts w14:val="0"/>
        </w:rPr>
      </w:pPr>
      <w:r w:rsidRPr="007B2667">
        <w:rPr>
          <w:rFonts w:asciiTheme="minorHAnsi" w:hAnsiTheme="minorHAnsi" w:cs="Arial"/>
          <w:color w:val="auto"/>
          <w:kern w:val="0"/>
          <w:sz w:val="16"/>
          <w:szCs w:val="16"/>
          <w:lang w:val="en-US" w:eastAsia="en-US"/>
          <w14:ligatures w14:val="none"/>
          <w14:cntxtAlts w14:val="0"/>
        </w:rPr>
        <w:t>Health &amp; Safety</w:t>
      </w:r>
    </w:p>
    <w:p w:rsidR="007E6D94" w:rsidRPr="007B2667" w:rsidRDefault="007E6D94" w:rsidP="007E6D94">
      <w:pPr>
        <w:pStyle w:val="ListParagraph"/>
        <w:numPr>
          <w:ilvl w:val="0"/>
          <w:numId w:val="1"/>
        </w:numPr>
        <w:ind w:left="357" w:hanging="357"/>
        <w:rPr>
          <w:rFonts w:asciiTheme="minorHAnsi" w:hAnsiTheme="minorHAnsi" w:cs="Arial"/>
          <w:color w:val="auto"/>
          <w:kern w:val="0"/>
          <w:sz w:val="16"/>
          <w:szCs w:val="16"/>
          <w:lang w:val="en-US" w:eastAsia="en-US"/>
          <w14:ligatures w14:val="none"/>
          <w14:cntxtAlts w14:val="0"/>
        </w:rPr>
      </w:pPr>
      <w:r w:rsidRPr="007B2667">
        <w:rPr>
          <w:rFonts w:asciiTheme="minorHAnsi" w:hAnsiTheme="minorHAnsi" w:cs="Arial"/>
          <w:color w:val="auto"/>
          <w:kern w:val="0"/>
          <w:sz w:val="16"/>
          <w:szCs w:val="16"/>
          <w:lang w:val="en-US" w:eastAsia="en-US"/>
          <w14:ligatures w14:val="none"/>
          <w14:cntxtAlts w14:val="0"/>
        </w:rPr>
        <w:t>Safeguarding</w:t>
      </w:r>
    </w:p>
    <w:p w:rsidR="007E6D94" w:rsidRPr="007B2667" w:rsidRDefault="007E6D94" w:rsidP="007E6D94">
      <w:pPr>
        <w:pStyle w:val="ListParagraph"/>
        <w:numPr>
          <w:ilvl w:val="0"/>
          <w:numId w:val="1"/>
        </w:numPr>
        <w:ind w:left="357" w:hanging="357"/>
        <w:rPr>
          <w:rFonts w:asciiTheme="minorHAnsi" w:hAnsiTheme="minorHAnsi" w:cs="Arial"/>
          <w:color w:val="auto"/>
          <w:kern w:val="0"/>
          <w:sz w:val="16"/>
          <w:szCs w:val="16"/>
          <w:lang w:val="en-US" w:eastAsia="en-US"/>
          <w14:ligatures w14:val="none"/>
          <w14:cntxtAlts w14:val="0"/>
        </w:rPr>
      </w:pPr>
      <w:r w:rsidRPr="007B2667">
        <w:rPr>
          <w:rFonts w:asciiTheme="minorHAnsi" w:hAnsiTheme="minorHAnsi" w:cs="Arial"/>
          <w:color w:val="auto"/>
          <w:kern w:val="0"/>
          <w:sz w:val="16"/>
          <w:szCs w:val="16"/>
          <w:lang w:val="en-US" w:eastAsia="en-US"/>
          <w14:ligatures w14:val="none"/>
          <w14:cntxtAlts w14:val="0"/>
        </w:rPr>
        <w:t>Prevent</w:t>
      </w:r>
    </w:p>
    <w:p w:rsidR="007E6D94" w:rsidRPr="007B2667" w:rsidRDefault="007E6D94" w:rsidP="007E6D94">
      <w:pPr>
        <w:pStyle w:val="ListParagraph"/>
        <w:numPr>
          <w:ilvl w:val="0"/>
          <w:numId w:val="1"/>
        </w:numPr>
        <w:ind w:left="357" w:hanging="357"/>
        <w:rPr>
          <w:rFonts w:asciiTheme="minorHAnsi" w:hAnsiTheme="minorHAnsi" w:cs="Arial"/>
          <w:color w:val="auto"/>
          <w:kern w:val="0"/>
          <w:sz w:val="16"/>
          <w:szCs w:val="16"/>
          <w:lang w:val="en-US" w:eastAsia="en-US"/>
          <w14:ligatures w14:val="none"/>
          <w14:cntxtAlts w14:val="0"/>
        </w:rPr>
      </w:pPr>
      <w:r w:rsidRPr="007B2667">
        <w:rPr>
          <w:rFonts w:asciiTheme="minorHAnsi" w:hAnsiTheme="minorHAnsi" w:cs="Arial"/>
          <w:color w:val="auto"/>
          <w:kern w:val="0"/>
          <w:sz w:val="16"/>
          <w:szCs w:val="16"/>
          <w:lang w:val="en-US" w:eastAsia="en-US"/>
          <w14:ligatures w14:val="none"/>
          <w14:cntxtAlts w14:val="0"/>
        </w:rPr>
        <w:t>Equality &amp; Diversity</w:t>
      </w:r>
    </w:p>
    <w:p w:rsidR="007E6D94" w:rsidRPr="007B2667" w:rsidRDefault="007E6D94" w:rsidP="007E6D94">
      <w:pPr>
        <w:pStyle w:val="ListParagraph"/>
        <w:numPr>
          <w:ilvl w:val="0"/>
          <w:numId w:val="1"/>
        </w:numPr>
        <w:ind w:left="357" w:hanging="357"/>
        <w:rPr>
          <w:rFonts w:asciiTheme="minorHAnsi" w:hAnsiTheme="minorHAnsi" w:cs="Arial"/>
          <w:color w:val="auto"/>
          <w:kern w:val="0"/>
          <w:sz w:val="16"/>
          <w:szCs w:val="16"/>
          <w:lang w:val="en-US" w:eastAsia="en-US"/>
          <w14:ligatures w14:val="none"/>
          <w14:cntxtAlts w14:val="0"/>
        </w:rPr>
      </w:pPr>
      <w:r w:rsidRPr="007B2667">
        <w:rPr>
          <w:rFonts w:asciiTheme="minorHAnsi" w:hAnsiTheme="minorHAnsi" w:cs="Arial"/>
          <w:color w:val="auto"/>
          <w:kern w:val="0"/>
          <w:sz w:val="16"/>
          <w:szCs w:val="16"/>
          <w:lang w:val="en-US" w:eastAsia="en-US"/>
          <w14:ligatures w14:val="none"/>
          <w14:cntxtAlts w14:val="0"/>
        </w:rPr>
        <w:t>Comments, Compliments and Complaints</w:t>
      </w:r>
    </w:p>
    <w:p w:rsidR="007E6D94" w:rsidRPr="007B2667" w:rsidRDefault="007E6D94" w:rsidP="007E6D94">
      <w:pPr>
        <w:pStyle w:val="ListParagraph"/>
        <w:numPr>
          <w:ilvl w:val="0"/>
          <w:numId w:val="1"/>
        </w:numPr>
        <w:ind w:left="357" w:hanging="357"/>
        <w:rPr>
          <w:rFonts w:asciiTheme="minorHAnsi" w:hAnsiTheme="minorHAnsi" w:cs="Arial"/>
          <w:color w:val="auto"/>
          <w:kern w:val="0"/>
          <w:sz w:val="16"/>
          <w:szCs w:val="16"/>
          <w:lang w:val="en-US" w:eastAsia="en-US"/>
          <w14:ligatures w14:val="none"/>
          <w14:cntxtAlts w14:val="0"/>
        </w:rPr>
      </w:pPr>
      <w:r w:rsidRPr="007B2667">
        <w:rPr>
          <w:rFonts w:asciiTheme="minorHAnsi" w:hAnsiTheme="minorHAnsi" w:cs="Arial"/>
          <w:color w:val="auto"/>
          <w:kern w:val="0"/>
          <w:sz w:val="16"/>
          <w:szCs w:val="16"/>
          <w:lang w:val="en-US" w:eastAsia="en-US"/>
          <w14:ligatures w14:val="none"/>
          <w14:cntxtAlts w14:val="0"/>
        </w:rPr>
        <w:t xml:space="preserve">ESFA Privacy Notice </w:t>
      </w:r>
    </w:p>
    <w:p w:rsidR="007E6D94" w:rsidRPr="006C1A09" w:rsidRDefault="007E6D94" w:rsidP="007E6D94">
      <w:pPr>
        <w:ind w:left="-284"/>
        <w:rPr>
          <w:rFonts w:asciiTheme="minorHAnsi" w:hAnsiTheme="minorHAnsi" w:cs="Arial"/>
          <w:color w:val="auto"/>
          <w:kern w:val="0"/>
          <w:sz w:val="16"/>
          <w:szCs w:val="16"/>
          <w:lang w:val="en-US" w:eastAsia="en-US"/>
          <w14:ligatures w14:val="none"/>
          <w14:cntxtAlts w14:val="0"/>
        </w:rPr>
      </w:pPr>
    </w:p>
    <w:p w:rsidR="007E6D94" w:rsidRPr="006C1A09" w:rsidRDefault="007E6D94" w:rsidP="007E6D94">
      <w:pPr>
        <w:ind w:left="-284"/>
        <w:rPr>
          <w:rFonts w:asciiTheme="minorHAnsi" w:hAnsiTheme="minorHAnsi" w:cs="Arial"/>
          <w:b/>
          <w:color w:val="auto"/>
          <w:kern w:val="0"/>
          <w:sz w:val="16"/>
          <w:szCs w:val="16"/>
          <w:lang w:val="en-US" w:eastAsia="en-US"/>
          <w14:ligatures w14:val="none"/>
          <w14:cntxtAlts w14:val="0"/>
        </w:rPr>
      </w:pPr>
      <w:r w:rsidRPr="006C1A09">
        <w:rPr>
          <w:rFonts w:asciiTheme="minorHAnsi" w:hAnsiTheme="minorHAnsi" w:cs="Arial"/>
          <w:b/>
          <w:color w:val="auto"/>
          <w:kern w:val="0"/>
          <w:sz w:val="16"/>
          <w:szCs w:val="16"/>
          <w:lang w:val="en-US" w:eastAsia="en-US"/>
          <w14:ligatures w14:val="none"/>
          <w14:cntxtAlts w14:val="0"/>
        </w:rPr>
        <w:t>British Values</w:t>
      </w:r>
    </w:p>
    <w:p w:rsidR="007E6D94" w:rsidRPr="006C1A09" w:rsidRDefault="007E6D94" w:rsidP="007E6D94">
      <w:pPr>
        <w:ind w:left="-284"/>
        <w:rPr>
          <w:rFonts w:asciiTheme="minorHAnsi" w:hAnsiTheme="minorHAnsi" w:cs="Arial"/>
          <w:color w:val="auto"/>
          <w:kern w:val="0"/>
          <w:sz w:val="16"/>
          <w:szCs w:val="16"/>
          <w:lang w:val="en-US" w:eastAsia="en-US"/>
          <w14:ligatures w14:val="none"/>
          <w14:cntxtAlts w14:val="0"/>
        </w:rPr>
      </w:pPr>
      <w:r w:rsidRPr="006C1A09">
        <w:rPr>
          <w:rFonts w:asciiTheme="minorHAnsi" w:hAnsiTheme="minorHAnsi" w:cs="Arial"/>
          <w:color w:val="auto"/>
          <w:kern w:val="0"/>
          <w:sz w:val="16"/>
          <w:szCs w:val="16"/>
          <w:lang w:val="en-US" w:eastAsia="en-US"/>
          <w14:ligatures w14:val="none"/>
          <w14:cntxtAlts w14:val="0"/>
        </w:rPr>
        <w:t xml:space="preserve">We aim to ensure all our staff and learners treat people of all faiths, races and cultures with respect and tolerance.  We embed British Values into all of our courses and will actively promote these values by challenging opinions or </w:t>
      </w:r>
      <w:proofErr w:type="spellStart"/>
      <w:r w:rsidRPr="006C1A09">
        <w:rPr>
          <w:rFonts w:asciiTheme="minorHAnsi" w:hAnsiTheme="minorHAnsi" w:cs="Arial"/>
          <w:color w:val="auto"/>
          <w:kern w:val="0"/>
          <w:sz w:val="16"/>
          <w:szCs w:val="16"/>
          <w:lang w:val="en-US" w:eastAsia="en-US"/>
          <w14:ligatures w14:val="none"/>
          <w14:cntxtAlts w14:val="0"/>
        </w:rPr>
        <w:t>behaviours</w:t>
      </w:r>
      <w:proofErr w:type="spellEnd"/>
      <w:r w:rsidRPr="006C1A09">
        <w:rPr>
          <w:rFonts w:asciiTheme="minorHAnsi" w:hAnsiTheme="minorHAnsi" w:cs="Arial"/>
          <w:color w:val="auto"/>
          <w:kern w:val="0"/>
          <w:sz w:val="16"/>
          <w:szCs w:val="16"/>
          <w:lang w:val="en-US" w:eastAsia="en-US"/>
          <w14:ligatures w14:val="none"/>
          <w14:cntxtAlts w14:val="0"/>
        </w:rPr>
        <w:t xml:space="preserve"> in class that are contrary to fundamental British values</w:t>
      </w:r>
    </w:p>
    <w:p w:rsidR="007E6D94" w:rsidRPr="006C1A09" w:rsidRDefault="007E6D94" w:rsidP="007E6D94">
      <w:pPr>
        <w:ind w:left="-284"/>
        <w:rPr>
          <w:rFonts w:asciiTheme="minorHAnsi" w:hAnsiTheme="minorHAnsi" w:cs="Arial"/>
          <w:color w:val="auto"/>
          <w:kern w:val="0"/>
          <w:sz w:val="16"/>
          <w:szCs w:val="16"/>
          <w:lang w:val="en-US" w:eastAsia="en-US"/>
          <w14:ligatures w14:val="none"/>
          <w14:cntxtAlts w14:val="0"/>
        </w:rPr>
      </w:pPr>
      <w:r w:rsidRPr="006C1A09">
        <w:rPr>
          <w:rFonts w:asciiTheme="minorHAnsi" w:hAnsiTheme="minorHAnsi" w:cs="Arial"/>
          <w:color w:val="auto"/>
          <w:kern w:val="0"/>
          <w:sz w:val="16"/>
          <w:szCs w:val="16"/>
          <w:lang w:val="en-US" w:eastAsia="en-US"/>
          <w14:ligatures w14:val="none"/>
          <w14:cntxtAlts w14:val="0"/>
        </w:rPr>
        <w:t xml:space="preserve">According to </w:t>
      </w:r>
      <w:proofErr w:type="spellStart"/>
      <w:r w:rsidRPr="006C1A09">
        <w:rPr>
          <w:rFonts w:asciiTheme="minorHAnsi" w:hAnsiTheme="minorHAnsi" w:cs="Arial"/>
          <w:color w:val="auto"/>
          <w:kern w:val="0"/>
          <w:sz w:val="16"/>
          <w:szCs w:val="16"/>
          <w:lang w:val="en-US" w:eastAsia="en-US"/>
          <w14:ligatures w14:val="none"/>
          <w14:cntxtAlts w14:val="0"/>
        </w:rPr>
        <w:t>Ofsted</w:t>
      </w:r>
      <w:proofErr w:type="spellEnd"/>
      <w:r w:rsidRPr="006C1A09">
        <w:rPr>
          <w:rFonts w:asciiTheme="minorHAnsi" w:hAnsiTheme="minorHAnsi" w:cs="Arial"/>
          <w:color w:val="auto"/>
          <w:kern w:val="0"/>
          <w:sz w:val="16"/>
          <w:szCs w:val="16"/>
          <w:lang w:val="en-US" w:eastAsia="en-US"/>
          <w14:ligatures w14:val="none"/>
          <w14:cntxtAlts w14:val="0"/>
        </w:rPr>
        <w:t>, 'fundamental British values' are:</w:t>
      </w:r>
    </w:p>
    <w:p w:rsidR="007E6D94" w:rsidRPr="007B2667" w:rsidRDefault="007E6D94" w:rsidP="007E6D94">
      <w:pPr>
        <w:pStyle w:val="ListParagraph"/>
        <w:numPr>
          <w:ilvl w:val="0"/>
          <w:numId w:val="2"/>
        </w:numPr>
        <w:rPr>
          <w:rFonts w:asciiTheme="minorHAnsi" w:hAnsiTheme="minorHAnsi" w:cs="Arial"/>
          <w:color w:val="auto"/>
          <w:kern w:val="0"/>
          <w:sz w:val="16"/>
          <w:szCs w:val="16"/>
          <w:lang w:val="en-US" w:eastAsia="en-US"/>
          <w14:ligatures w14:val="none"/>
          <w14:cntxtAlts w14:val="0"/>
        </w:rPr>
      </w:pPr>
      <w:r w:rsidRPr="007B2667">
        <w:rPr>
          <w:rFonts w:asciiTheme="minorHAnsi" w:hAnsiTheme="minorHAnsi" w:cs="Arial"/>
          <w:color w:val="auto"/>
          <w:kern w:val="0"/>
          <w:sz w:val="16"/>
          <w:szCs w:val="16"/>
          <w:lang w:val="en-US" w:eastAsia="en-US"/>
          <w14:ligatures w14:val="none"/>
          <w14:cntxtAlts w14:val="0"/>
        </w:rPr>
        <w:t>Democracy</w:t>
      </w:r>
    </w:p>
    <w:p w:rsidR="007E6D94" w:rsidRPr="007B2667" w:rsidRDefault="007E6D94" w:rsidP="007E6D94">
      <w:pPr>
        <w:pStyle w:val="ListParagraph"/>
        <w:numPr>
          <w:ilvl w:val="0"/>
          <w:numId w:val="2"/>
        </w:numPr>
        <w:rPr>
          <w:rFonts w:asciiTheme="minorHAnsi" w:hAnsiTheme="minorHAnsi" w:cs="Arial"/>
          <w:color w:val="auto"/>
          <w:kern w:val="0"/>
          <w:sz w:val="16"/>
          <w:szCs w:val="16"/>
          <w:lang w:val="en-US" w:eastAsia="en-US"/>
          <w14:ligatures w14:val="none"/>
          <w14:cntxtAlts w14:val="0"/>
        </w:rPr>
      </w:pPr>
      <w:r w:rsidRPr="007B2667">
        <w:rPr>
          <w:rFonts w:asciiTheme="minorHAnsi" w:hAnsiTheme="minorHAnsi" w:cs="Arial"/>
          <w:color w:val="auto"/>
          <w:kern w:val="0"/>
          <w:sz w:val="16"/>
          <w:szCs w:val="16"/>
          <w:lang w:val="en-US" w:eastAsia="en-US"/>
          <w14:ligatures w14:val="none"/>
          <w14:cntxtAlts w14:val="0"/>
        </w:rPr>
        <w:t>The rule of law</w:t>
      </w:r>
    </w:p>
    <w:p w:rsidR="007E6D94" w:rsidRPr="007B2667" w:rsidRDefault="007E6D94" w:rsidP="007E6D94">
      <w:pPr>
        <w:pStyle w:val="ListParagraph"/>
        <w:numPr>
          <w:ilvl w:val="0"/>
          <w:numId w:val="2"/>
        </w:numPr>
        <w:rPr>
          <w:rFonts w:asciiTheme="minorHAnsi" w:hAnsiTheme="minorHAnsi" w:cs="Arial"/>
          <w:color w:val="auto"/>
          <w:kern w:val="0"/>
          <w:sz w:val="16"/>
          <w:szCs w:val="16"/>
          <w:lang w:val="en-US" w:eastAsia="en-US"/>
          <w14:ligatures w14:val="none"/>
          <w14:cntxtAlts w14:val="0"/>
        </w:rPr>
      </w:pPr>
      <w:r w:rsidRPr="007B2667">
        <w:rPr>
          <w:rFonts w:asciiTheme="minorHAnsi" w:hAnsiTheme="minorHAnsi" w:cs="Arial"/>
          <w:color w:val="auto"/>
          <w:kern w:val="0"/>
          <w:sz w:val="16"/>
          <w:szCs w:val="16"/>
          <w:lang w:val="en-US" w:eastAsia="en-US"/>
          <w14:ligatures w14:val="none"/>
          <w14:cntxtAlts w14:val="0"/>
        </w:rPr>
        <w:t>Individual liberty</w:t>
      </w:r>
    </w:p>
    <w:p w:rsidR="007E6D94" w:rsidRPr="007B2667" w:rsidRDefault="007E6D94" w:rsidP="007E6D94">
      <w:pPr>
        <w:pStyle w:val="ListParagraph"/>
        <w:numPr>
          <w:ilvl w:val="0"/>
          <w:numId w:val="2"/>
        </w:numPr>
        <w:rPr>
          <w:rFonts w:asciiTheme="minorHAnsi" w:hAnsiTheme="minorHAnsi" w:cs="Arial"/>
          <w:color w:val="auto"/>
          <w:kern w:val="0"/>
          <w:sz w:val="16"/>
          <w:szCs w:val="16"/>
          <w:lang w:val="en-US" w:eastAsia="en-US"/>
          <w14:ligatures w14:val="none"/>
          <w14:cntxtAlts w14:val="0"/>
        </w:rPr>
      </w:pPr>
      <w:r w:rsidRPr="007B2667">
        <w:rPr>
          <w:rFonts w:asciiTheme="minorHAnsi" w:hAnsiTheme="minorHAnsi" w:cs="Arial"/>
          <w:color w:val="auto"/>
          <w:kern w:val="0"/>
          <w:sz w:val="16"/>
          <w:szCs w:val="16"/>
          <w:lang w:val="en-US" w:eastAsia="en-US"/>
          <w14:ligatures w14:val="none"/>
          <w14:cntxtAlts w14:val="0"/>
        </w:rPr>
        <w:t>Mutual respect for and tolerance of those with different faiths and beliefs and for those without faith.</w:t>
      </w:r>
    </w:p>
    <w:p w:rsidR="007E6D94" w:rsidRPr="006C1A09" w:rsidRDefault="007E6D94" w:rsidP="007E6D94">
      <w:pPr>
        <w:rPr>
          <w:rFonts w:asciiTheme="minorHAnsi" w:hAnsiTheme="minorHAnsi" w:cs="Arial"/>
          <w:color w:val="auto"/>
          <w:kern w:val="0"/>
          <w:sz w:val="16"/>
          <w:szCs w:val="16"/>
          <w:lang w:val="en-US" w:eastAsia="en-US"/>
          <w14:ligatures w14:val="none"/>
          <w14:cntxtAlts w14:val="0"/>
        </w:rPr>
      </w:pPr>
    </w:p>
    <w:p w:rsidR="007E6D94" w:rsidRPr="006C1A09" w:rsidRDefault="007E6D94" w:rsidP="007E6D94">
      <w:pPr>
        <w:ind w:left="-284"/>
        <w:rPr>
          <w:rFonts w:asciiTheme="minorHAnsi" w:hAnsiTheme="minorHAnsi" w:cs="Arial"/>
          <w:b/>
          <w:color w:val="auto"/>
          <w:kern w:val="0"/>
          <w:sz w:val="16"/>
          <w:szCs w:val="16"/>
          <w:lang w:val="en-US" w:eastAsia="en-US"/>
          <w14:ligatures w14:val="none"/>
          <w14:cntxtAlts w14:val="0"/>
        </w:rPr>
      </w:pPr>
      <w:r w:rsidRPr="006C1A09">
        <w:rPr>
          <w:rFonts w:asciiTheme="minorHAnsi" w:hAnsiTheme="minorHAnsi" w:cs="Arial"/>
          <w:b/>
          <w:color w:val="auto"/>
          <w:kern w:val="0"/>
          <w:sz w:val="16"/>
          <w:szCs w:val="16"/>
          <w:lang w:val="en-US" w:eastAsia="en-US"/>
          <w14:ligatures w14:val="none"/>
          <w14:cntxtAlts w14:val="0"/>
        </w:rPr>
        <w:t>Concessions/Fee remission</w:t>
      </w:r>
    </w:p>
    <w:p w:rsidR="007E6D94" w:rsidRPr="006C1A09" w:rsidRDefault="007E6D94" w:rsidP="007E6D94">
      <w:pPr>
        <w:ind w:left="-284"/>
        <w:rPr>
          <w:rFonts w:asciiTheme="minorHAnsi" w:hAnsiTheme="minorHAnsi" w:cs="Arial"/>
          <w:color w:val="auto"/>
          <w:kern w:val="0"/>
          <w:sz w:val="16"/>
          <w:szCs w:val="16"/>
          <w:lang w:val="en-US" w:eastAsia="en-US"/>
          <w14:ligatures w14:val="none"/>
          <w14:cntxtAlts w14:val="0"/>
        </w:rPr>
      </w:pPr>
      <w:r w:rsidRPr="006C1A09">
        <w:rPr>
          <w:rFonts w:asciiTheme="minorHAnsi" w:hAnsiTheme="minorHAnsi" w:cs="Arial"/>
          <w:color w:val="auto"/>
          <w:kern w:val="0"/>
          <w:sz w:val="16"/>
          <w:szCs w:val="16"/>
          <w:lang w:val="en-US" w:eastAsia="en-US"/>
          <w14:ligatures w14:val="none"/>
          <w14:cntxtAlts w14:val="0"/>
        </w:rPr>
        <w:t xml:space="preserve">Some qualification courses are fully funded by the ESFA so there is no fee to pay.    Some courses are only co-funded so you will be expected to pay a fee.   All delivery is subject to the ESFA Funding Rules with regards to eligibility.   Check the course brochure, website or ask your Tutor for more information. </w:t>
      </w:r>
    </w:p>
    <w:p w:rsidR="007E6D94" w:rsidRPr="006C1A09" w:rsidRDefault="007E6D94" w:rsidP="007E6D94">
      <w:pPr>
        <w:ind w:left="-284"/>
        <w:rPr>
          <w:rFonts w:asciiTheme="minorHAnsi" w:hAnsiTheme="minorHAnsi" w:cs="Arial"/>
          <w:color w:val="auto"/>
          <w:kern w:val="0"/>
          <w:sz w:val="16"/>
          <w:szCs w:val="16"/>
          <w:lang w:val="en-US" w:eastAsia="en-US"/>
          <w14:ligatures w14:val="none"/>
          <w14:cntxtAlts w14:val="0"/>
        </w:rPr>
      </w:pPr>
    </w:p>
    <w:p w:rsidR="007E6D94" w:rsidRPr="006C1A09" w:rsidRDefault="007E6D94" w:rsidP="007E6D94">
      <w:pPr>
        <w:ind w:left="-284"/>
        <w:rPr>
          <w:rFonts w:asciiTheme="minorHAnsi" w:hAnsiTheme="minorHAnsi" w:cs="Arial"/>
          <w:b/>
          <w:color w:val="auto"/>
          <w:kern w:val="0"/>
          <w:sz w:val="16"/>
          <w:szCs w:val="16"/>
          <w:lang w:val="en-US" w:eastAsia="en-US"/>
          <w14:ligatures w14:val="none"/>
          <w14:cntxtAlts w14:val="0"/>
        </w:rPr>
      </w:pPr>
      <w:r w:rsidRPr="006C1A09">
        <w:rPr>
          <w:rFonts w:asciiTheme="minorHAnsi" w:hAnsiTheme="minorHAnsi" w:cs="Arial"/>
          <w:b/>
          <w:color w:val="auto"/>
          <w:kern w:val="0"/>
          <w:sz w:val="16"/>
          <w:szCs w:val="16"/>
          <w:lang w:val="en-US" w:eastAsia="en-US"/>
          <w14:ligatures w14:val="none"/>
          <w14:cntxtAlts w14:val="0"/>
        </w:rPr>
        <w:t>Examinations</w:t>
      </w:r>
    </w:p>
    <w:p w:rsidR="007E6D94" w:rsidRPr="007B2667" w:rsidRDefault="007E6D94" w:rsidP="007E6D94">
      <w:pPr>
        <w:ind w:left="-284"/>
        <w:rPr>
          <w:rFonts w:asciiTheme="minorHAnsi" w:hAnsiTheme="minorHAnsi" w:cs="Arial"/>
          <w:color w:val="auto"/>
          <w:kern w:val="0"/>
          <w:sz w:val="16"/>
          <w:szCs w:val="16"/>
          <w:lang w:val="en-US" w:eastAsia="en-US"/>
          <w14:ligatures w14:val="none"/>
          <w14:cntxtAlts w14:val="0"/>
        </w:rPr>
      </w:pPr>
      <w:r w:rsidRPr="006C1A09">
        <w:rPr>
          <w:rFonts w:asciiTheme="minorHAnsi" w:hAnsiTheme="minorHAnsi" w:cs="Arial"/>
          <w:color w:val="auto"/>
          <w:kern w:val="0"/>
          <w:sz w:val="16"/>
          <w:szCs w:val="16"/>
          <w:lang w:val="en-US" w:eastAsia="en-US"/>
          <w14:ligatures w14:val="none"/>
          <w14:cntxtAlts w14:val="0"/>
        </w:rPr>
        <w:t>If you withdraw from a qualification course or do not complete course work or other requirements for any examinations or external assessments for which you were granted a free entry, you may be required to reimburse the full cost of the course. In the event of ill health a doctor’s certificate will be required. If you pay for your examination and withdraw or do not attend for 6 weeks prior to the examination, you will not be allowed into the examination unless a doctor certifies the absence. If you were unemployed at enrolment and cannot continue with your qualification because you have secured employment we will need you to complete a declaration providing your employment details.</w:t>
      </w:r>
    </w:p>
    <w:p w:rsidR="007E6D94" w:rsidRPr="006C1A09" w:rsidRDefault="007E6D94" w:rsidP="007E6D94">
      <w:pPr>
        <w:ind w:left="-284"/>
        <w:rPr>
          <w:rFonts w:asciiTheme="minorHAnsi" w:hAnsiTheme="minorHAnsi" w:cs="Arial"/>
          <w:color w:val="auto"/>
          <w:kern w:val="0"/>
          <w:sz w:val="16"/>
          <w:szCs w:val="16"/>
          <w:lang w:val="en-US" w:eastAsia="en-US"/>
          <w14:ligatures w14:val="none"/>
          <w14:cntxtAlts w14:val="0"/>
        </w:rPr>
      </w:pPr>
    </w:p>
    <w:p w:rsidR="007E6D94" w:rsidRPr="006C1A09" w:rsidRDefault="007E6D94" w:rsidP="007E6D94">
      <w:pPr>
        <w:ind w:left="-284"/>
        <w:rPr>
          <w:rFonts w:asciiTheme="minorHAnsi" w:hAnsiTheme="minorHAnsi" w:cs="Arial"/>
          <w:b/>
          <w:color w:val="auto"/>
          <w:kern w:val="0"/>
          <w:sz w:val="16"/>
          <w:szCs w:val="16"/>
          <w:lang w:val="en-US" w:eastAsia="en-US"/>
          <w14:ligatures w14:val="none"/>
          <w14:cntxtAlts w14:val="0"/>
        </w:rPr>
      </w:pPr>
      <w:r w:rsidRPr="006C1A09">
        <w:rPr>
          <w:rFonts w:asciiTheme="minorHAnsi" w:hAnsiTheme="minorHAnsi" w:cs="Arial"/>
          <w:b/>
          <w:color w:val="auto"/>
          <w:kern w:val="0"/>
          <w:sz w:val="16"/>
          <w:szCs w:val="16"/>
          <w:lang w:val="en-US" w:eastAsia="en-US"/>
          <w14:ligatures w14:val="none"/>
          <w14:cntxtAlts w14:val="0"/>
        </w:rPr>
        <w:t>Individual Learning Plan</w:t>
      </w:r>
    </w:p>
    <w:p w:rsidR="007E6D94" w:rsidRPr="006C1A09" w:rsidRDefault="007E6D94" w:rsidP="007E6D94">
      <w:pPr>
        <w:ind w:left="-284"/>
        <w:rPr>
          <w:rFonts w:asciiTheme="minorHAnsi" w:hAnsiTheme="minorHAnsi" w:cs="Arial"/>
          <w:color w:val="auto"/>
          <w:kern w:val="0"/>
          <w:sz w:val="16"/>
          <w:szCs w:val="16"/>
          <w:lang w:val="en-US" w:eastAsia="en-US"/>
          <w14:ligatures w14:val="none"/>
          <w14:cntxtAlts w14:val="0"/>
        </w:rPr>
      </w:pPr>
      <w:r w:rsidRPr="006C1A09">
        <w:rPr>
          <w:rFonts w:asciiTheme="minorHAnsi" w:hAnsiTheme="minorHAnsi" w:cs="Arial"/>
          <w:color w:val="auto"/>
          <w:kern w:val="0"/>
          <w:sz w:val="16"/>
          <w:szCs w:val="16"/>
          <w:lang w:val="en-US" w:eastAsia="en-US"/>
          <w14:ligatures w14:val="none"/>
          <w14:cntxtAlts w14:val="0"/>
        </w:rPr>
        <w:t>Every learner is required to complete an Individual Learning Plan (ILP) which evidences the learning you have undertaken and why.   We aim to provide high quality and easily accessible information and advice to help you understand the opportunities and support available to you about education, training or connected matters (including employment).</w:t>
      </w:r>
    </w:p>
    <w:p w:rsidR="007E6D94" w:rsidRPr="006C1A09" w:rsidRDefault="007E6D94" w:rsidP="007E6D94">
      <w:pPr>
        <w:ind w:left="-284"/>
        <w:rPr>
          <w:rFonts w:asciiTheme="minorHAnsi" w:hAnsiTheme="minorHAnsi" w:cs="Arial"/>
          <w:b/>
          <w:color w:val="auto"/>
          <w:kern w:val="0"/>
          <w:sz w:val="16"/>
          <w:szCs w:val="16"/>
          <w:lang w:val="en-US" w:eastAsia="en-US"/>
          <w14:ligatures w14:val="none"/>
          <w14:cntxtAlts w14:val="0"/>
        </w:rPr>
      </w:pPr>
    </w:p>
    <w:p w:rsidR="007E6D94" w:rsidRPr="006C1A09" w:rsidRDefault="007E6D94" w:rsidP="007E6D94">
      <w:pPr>
        <w:ind w:left="-284"/>
        <w:rPr>
          <w:rFonts w:asciiTheme="minorHAnsi" w:hAnsiTheme="minorHAnsi" w:cs="Arial"/>
          <w:b/>
          <w:color w:val="auto"/>
          <w:kern w:val="0"/>
          <w:sz w:val="16"/>
          <w:szCs w:val="16"/>
          <w:lang w:val="en-US" w:eastAsia="en-US"/>
          <w14:ligatures w14:val="none"/>
          <w14:cntxtAlts w14:val="0"/>
        </w:rPr>
      </w:pPr>
      <w:r w:rsidRPr="006C1A09">
        <w:rPr>
          <w:rFonts w:asciiTheme="minorHAnsi" w:hAnsiTheme="minorHAnsi" w:cs="Arial"/>
          <w:b/>
          <w:color w:val="auto"/>
          <w:kern w:val="0"/>
          <w:sz w:val="16"/>
          <w:szCs w:val="16"/>
          <w:lang w:val="en-US" w:eastAsia="en-US"/>
          <w14:ligatures w14:val="none"/>
          <w14:cntxtAlts w14:val="0"/>
        </w:rPr>
        <w:t>Wider Impact</w:t>
      </w:r>
    </w:p>
    <w:p w:rsidR="007E6D94" w:rsidRPr="006C1A09" w:rsidRDefault="007E6D94" w:rsidP="007E6D94">
      <w:pPr>
        <w:ind w:left="-284"/>
        <w:rPr>
          <w:rFonts w:asciiTheme="minorHAnsi" w:hAnsiTheme="minorHAnsi" w:cs="Arial"/>
          <w:color w:val="auto"/>
          <w:kern w:val="0"/>
          <w:sz w:val="16"/>
          <w:szCs w:val="16"/>
          <w:lang w:val="en-US" w:eastAsia="en-US"/>
          <w14:ligatures w14:val="none"/>
          <w14:cntxtAlts w14:val="0"/>
        </w:rPr>
      </w:pPr>
      <w:r w:rsidRPr="006C1A09">
        <w:rPr>
          <w:rFonts w:asciiTheme="minorHAnsi" w:hAnsiTheme="minorHAnsi" w:cs="Arial"/>
          <w:color w:val="auto"/>
          <w:kern w:val="0"/>
          <w:sz w:val="16"/>
          <w:szCs w:val="16"/>
          <w:lang w:val="en-US" w:eastAsia="en-US"/>
          <w14:ligatures w14:val="none"/>
          <w14:cntxtAlts w14:val="0"/>
        </w:rPr>
        <w:t>We measure Wider Impact (WI) for learners on all courses. The term ‘Wider Impact’ means “The benefit to the learner beyond the specific subject of the course” and covers any aspect of wellbeing the learner develops during their learning.     We collect data on the Wider Impact of learning in the following four categories:</w:t>
      </w:r>
    </w:p>
    <w:p w:rsidR="007E6D94" w:rsidRPr="007F6397" w:rsidRDefault="007E6D94" w:rsidP="007E6D94">
      <w:pPr>
        <w:pStyle w:val="ListParagraph"/>
        <w:numPr>
          <w:ilvl w:val="0"/>
          <w:numId w:val="2"/>
        </w:numPr>
        <w:ind w:left="357" w:hanging="357"/>
        <w:rPr>
          <w:rFonts w:asciiTheme="minorHAnsi" w:hAnsiTheme="minorHAnsi" w:cs="Arial"/>
          <w:color w:val="auto"/>
          <w:kern w:val="0"/>
          <w:sz w:val="16"/>
          <w:szCs w:val="16"/>
          <w:lang w:val="en-US" w:eastAsia="en-US"/>
          <w14:ligatures w14:val="none"/>
          <w14:cntxtAlts w14:val="0"/>
        </w:rPr>
      </w:pPr>
      <w:r w:rsidRPr="007F6397">
        <w:rPr>
          <w:rFonts w:asciiTheme="minorHAnsi" w:hAnsiTheme="minorHAnsi" w:cs="Arial"/>
          <w:color w:val="auto"/>
          <w:kern w:val="0"/>
          <w:sz w:val="16"/>
          <w:szCs w:val="16"/>
          <w:lang w:val="en-US" w:eastAsia="en-US"/>
          <w14:ligatures w14:val="none"/>
          <w14:cntxtAlts w14:val="0"/>
        </w:rPr>
        <w:t>Health</w:t>
      </w:r>
    </w:p>
    <w:p w:rsidR="007E6D94" w:rsidRPr="007F6397" w:rsidRDefault="007E6D94" w:rsidP="007E6D94">
      <w:pPr>
        <w:pStyle w:val="ListParagraph"/>
        <w:numPr>
          <w:ilvl w:val="0"/>
          <w:numId w:val="2"/>
        </w:numPr>
        <w:ind w:left="357" w:hanging="357"/>
        <w:rPr>
          <w:rFonts w:asciiTheme="minorHAnsi" w:hAnsiTheme="minorHAnsi" w:cs="Arial"/>
          <w:color w:val="auto"/>
          <w:kern w:val="0"/>
          <w:sz w:val="16"/>
          <w:szCs w:val="16"/>
          <w:lang w:val="en-US" w:eastAsia="en-US"/>
          <w14:ligatures w14:val="none"/>
          <w14:cntxtAlts w14:val="0"/>
        </w:rPr>
      </w:pPr>
      <w:r w:rsidRPr="007F6397">
        <w:rPr>
          <w:rFonts w:asciiTheme="minorHAnsi" w:hAnsiTheme="minorHAnsi" w:cs="Arial"/>
          <w:color w:val="auto"/>
          <w:kern w:val="0"/>
          <w:sz w:val="16"/>
          <w:szCs w:val="16"/>
          <w:lang w:val="en-US" w:eastAsia="en-US"/>
          <w14:ligatures w14:val="none"/>
          <w14:cntxtAlts w14:val="0"/>
        </w:rPr>
        <w:lastRenderedPageBreak/>
        <w:t>Relationships</w:t>
      </w:r>
    </w:p>
    <w:p w:rsidR="007E6D94" w:rsidRPr="007F6397" w:rsidRDefault="007E6D94" w:rsidP="007E6D94">
      <w:pPr>
        <w:pStyle w:val="ListParagraph"/>
        <w:numPr>
          <w:ilvl w:val="0"/>
          <w:numId w:val="2"/>
        </w:numPr>
        <w:ind w:left="357" w:hanging="357"/>
        <w:rPr>
          <w:rFonts w:asciiTheme="minorHAnsi" w:hAnsiTheme="minorHAnsi" w:cs="Arial"/>
          <w:color w:val="auto"/>
          <w:kern w:val="0"/>
          <w:sz w:val="16"/>
          <w:szCs w:val="16"/>
          <w:lang w:val="en-US" w:eastAsia="en-US"/>
          <w14:ligatures w14:val="none"/>
          <w14:cntxtAlts w14:val="0"/>
        </w:rPr>
      </w:pPr>
      <w:r w:rsidRPr="007F6397">
        <w:rPr>
          <w:rFonts w:asciiTheme="minorHAnsi" w:hAnsiTheme="minorHAnsi" w:cs="Arial"/>
          <w:color w:val="auto"/>
          <w:kern w:val="0"/>
          <w:sz w:val="16"/>
          <w:szCs w:val="16"/>
          <w:lang w:val="en-US" w:eastAsia="en-US"/>
          <w14:ligatures w14:val="none"/>
          <w14:cntxtAlts w14:val="0"/>
        </w:rPr>
        <w:t>Progression</w:t>
      </w:r>
    </w:p>
    <w:p w:rsidR="007E6D94" w:rsidRPr="007F6397" w:rsidRDefault="007E6D94" w:rsidP="007E6D94">
      <w:pPr>
        <w:pStyle w:val="ListParagraph"/>
        <w:numPr>
          <w:ilvl w:val="0"/>
          <w:numId w:val="2"/>
        </w:numPr>
        <w:ind w:left="357" w:hanging="357"/>
        <w:rPr>
          <w:rFonts w:asciiTheme="minorHAnsi" w:hAnsiTheme="minorHAnsi" w:cs="Arial"/>
          <w:color w:val="auto"/>
          <w:kern w:val="0"/>
          <w:sz w:val="16"/>
          <w:szCs w:val="16"/>
          <w:lang w:val="en-US" w:eastAsia="en-US"/>
          <w14:ligatures w14:val="none"/>
          <w14:cntxtAlts w14:val="0"/>
        </w:rPr>
      </w:pPr>
      <w:r w:rsidRPr="007F6397">
        <w:rPr>
          <w:rFonts w:asciiTheme="minorHAnsi" w:hAnsiTheme="minorHAnsi" w:cs="Arial"/>
          <w:color w:val="auto"/>
          <w:kern w:val="0"/>
          <w:sz w:val="16"/>
          <w:szCs w:val="16"/>
          <w:lang w:val="en-US" w:eastAsia="en-US"/>
          <w14:ligatures w14:val="none"/>
          <w14:cntxtAlts w14:val="0"/>
        </w:rPr>
        <w:t>Independence/Confidence/Connections</w:t>
      </w:r>
    </w:p>
    <w:p w:rsidR="007E6D94" w:rsidRPr="006C1A09" w:rsidRDefault="007E6D94" w:rsidP="007E6D94">
      <w:pPr>
        <w:ind w:left="-284"/>
        <w:rPr>
          <w:rFonts w:asciiTheme="minorHAnsi" w:hAnsiTheme="minorHAnsi" w:cs="Arial"/>
          <w:color w:val="auto"/>
          <w:kern w:val="0"/>
          <w:sz w:val="16"/>
          <w:szCs w:val="16"/>
          <w:lang w:val="en-US" w:eastAsia="en-US"/>
          <w14:ligatures w14:val="none"/>
          <w14:cntxtAlts w14:val="0"/>
        </w:rPr>
      </w:pPr>
      <w:r w:rsidRPr="006C1A09">
        <w:rPr>
          <w:rFonts w:asciiTheme="minorHAnsi" w:hAnsiTheme="minorHAnsi" w:cs="Arial"/>
          <w:color w:val="auto"/>
          <w:kern w:val="0"/>
          <w:sz w:val="16"/>
          <w:szCs w:val="16"/>
          <w:lang w:val="en-US" w:eastAsia="en-US"/>
          <w14:ligatures w14:val="none"/>
          <w14:cntxtAlts w14:val="0"/>
        </w:rPr>
        <w:t>This enables us to show our funders and other stakeholders the benefit the learning undertaken has had on you and the local community.</w:t>
      </w:r>
    </w:p>
    <w:p w:rsidR="007E6D94" w:rsidRPr="006C1A09" w:rsidRDefault="007E6D94" w:rsidP="007E6D94">
      <w:pPr>
        <w:ind w:left="-284"/>
        <w:rPr>
          <w:rFonts w:asciiTheme="minorHAnsi" w:hAnsiTheme="minorHAnsi" w:cs="Arial"/>
          <w:b/>
          <w:color w:val="auto"/>
          <w:kern w:val="0"/>
          <w:sz w:val="16"/>
          <w:szCs w:val="16"/>
          <w:lang w:val="en-US" w:eastAsia="en-US"/>
          <w14:ligatures w14:val="none"/>
          <w14:cntxtAlts w14:val="0"/>
        </w:rPr>
      </w:pPr>
    </w:p>
    <w:p w:rsidR="007E6D94" w:rsidRPr="006C1A09" w:rsidRDefault="007E6D94" w:rsidP="007E6D94">
      <w:pPr>
        <w:ind w:left="-284"/>
        <w:rPr>
          <w:rFonts w:asciiTheme="minorHAnsi" w:hAnsiTheme="minorHAnsi" w:cs="Arial"/>
          <w:b/>
          <w:color w:val="auto"/>
          <w:kern w:val="0"/>
          <w:sz w:val="16"/>
          <w:szCs w:val="16"/>
          <w:lang w:val="en-US" w:eastAsia="en-US"/>
          <w14:ligatures w14:val="none"/>
          <w14:cntxtAlts w14:val="0"/>
        </w:rPr>
      </w:pPr>
      <w:r w:rsidRPr="006C1A09">
        <w:rPr>
          <w:rFonts w:asciiTheme="minorHAnsi" w:hAnsiTheme="minorHAnsi" w:cs="Arial"/>
          <w:b/>
          <w:color w:val="auto"/>
          <w:kern w:val="0"/>
          <w:sz w:val="16"/>
          <w:szCs w:val="16"/>
          <w:lang w:val="en-US" w:eastAsia="en-US"/>
          <w14:ligatures w14:val="none"/>
          <w14:cntxtAlts w14:val="0"/>
        </w:rPr>
        <w:t>Destination and Progression</w:t>
      </w:r>
    </w:p>
    <w:p w:rsidR="007E6D94" w:rsidRPr="006C1A09" w:rsidRDefault="007E6D94" w:rsidP="007E6D94">
      <w:pPr>
        <w:ind w:left="-284"/>
        <w:rPr>
          <w:rFonts w:asciiTheme="minorHAnsi" w:hAnsiTheme="minorHAnsi" w:cs="Arial"/>
          <w:color w:val="auto"/>
          <w:kern w:val="0"/>
          <w:sz w:val="16"/>
          <w:szCs w:val="16"/>
          <w:lang w:val="en-US" w:eastAsia="en-US"/>
          <w14:ligatures w14:val="none"/>
          <w14:cntxtAlts w14:val="0"/>
        </w:rPr>
      </w:pPr>
      <w:r w:rsidRPr="006C1A09">
        <w:rPr>
          <w:rFonts w:asciiTheme="minorHAnsi" w:hAnsiTheme="minorHAnsi" w:cs="Arial"/>
          <w:color w:val="auto"/>
          <w:kern w:val="0"/>
          <w:sz w:val="16"/>
          <w:szCs w:val="16"/>
          <w:lang w:val="en-US" w:eastAsia="en-US"/>
          <w14:ligatures w14:val="none"/>
          <w14:cntxtAlts w14:val="0"/>
        </w:rPr>
        <w:t xml:space="preserve">We may contact learners enrolled on our courses to: </w:t>
      </w:r>
    </w:p>
    <w:p w:rsidR="007E6D94" w:rsidRPr="007F6397" w:rsidRDefault="007E6D94" w:rsidP="007E6D94">
      <w:pPr>
        <w:pStyle w:val="ListParagraph"/>
        <w:numPr>
          <w:ilvl w:val="0"/>
          <w:numId w:val="2"/>
        </w:numPr>
        <w:rPr>
          <w:rFonts w:asciiTheme="minorHAnsi" w:hAnsiTheme="minorHAnsi" w:cs="Arial"/>
          <w:color w:val="auto"/>
          <w:kern w:val="0"/>
          <w:sz w:val="16"/>
          <w:szCs w:val="16"/>
          <w:lang w:val="en-US" w:eastAsia="en-US"/>
          <w14:ligatures w14:val="none"/>
          <w14:cntxtAlts w14:val="0"/>
        </w:rPr>
      </w:pPr>
      <w:r w:rsidRPr="007F6397">
        <w:rPr>
          <w:rFonts w:asciiTheme="minorHAnsi" w:hAnsiTheme="minorHAnsi" w:cs="Arial"/>
          <w:color w:val="auto"/>
          <w:kern w:val="0"/>
          <w:sz w:val="16"/>
          <w:szCs w:val="16"/>
          <w:lang w:val="en-US" w:eastAsia="en-US"/>
          <w14:ligatures w14:val="none"/>
          <w14:cntxtAlts w14:val="0"/>
        </w:rPr>
        <w:t xml:space="preserve">Check enrolment information </w:t>
      </w:r>
    </w:p>
    <w:p w:rsidR="007E6D94" w:rsidRPr="007F6397" w:rsidRDefault="007E6D94" w:rsidP="007E6D94">
      <w:pPr>
        <w:pStyle w:val="ListParagraph"/>
        <w:numPr>
          <w:ilvl w:val="0"/>
          <w:numId w:val="2"/>
        </w:numPr>
        <w:rPr>
          <w:rFonts w:asciiTheme="minorHAnsi" w:hAnsiTheme="minorHAnsi" w:cs="Arial"/>
          <w:color w:val="auto"/>
          <w:kern w:val="0"/>
          <w:sz w:val="16"/>
          <w:szCs w:val="16"/>
          <w:lang w:val="en-US" w:eastAsia="en-US"/>
          <w14:ligatures w14:val="none"/>
          <w14:cntxtAlts w14:val="0"/>
        </w:rPr>
      </w:pPr>
      <w:r w:rsidRPr="007F6397">
        <w:rPr>
          <w:rFonts w:asciiTheme="minorHAnsi" w:hAnsiTheme="minorHAnsi" w:cs="Arial"/>
          <w:color w:val="auto"/>
          <w:kern w:val="0"/>
          <w:sz w:val="16"/>
          <w:szCs w:val="16"/>
          <w:lang w:val="en-US" w:eastAsia="en-US"/>
          <w14:ligatures w14:val="none"/>
          <w14:cntxtAlts w14:val="0"/>
        </w:rPr>
        <w:t xml:space="preserve">For feedback about the </w:t>
      </w:r>
      <w:proofErr w:type="spellStart"/>
      <w:r w:rsidRPr="007F6397">
        <w:rPr>
          <w:rFonts w:asciiTheme="minorHAnsi" w:hAnsiTheme="minorHAnsi" w:cs="Arial"/>
          <w:color w:val="auto"/>
          <w:kern w:val="0"/>
          <w:sz w:val="16"/>
          <w:szCs w:val="16"/>
          <w:lang w:val="en-US" w:eastAsia="en-US"/>
          <w14:ligatures w14:val="none"/>
          <w14:cntxtAlts w14:val="0"/>
        </w:rPr>
        <w:t>programme</w:t>
      </w:r>
      <w:proofErr w:type="spellEnd"/>
      <w:r w:rsidRPr="007F6397">
        <w:rPr>
          <w:rFonts w:asciiTheme="minorHAnsi" w:hAnsiTheme="minorHAnsi" w:cs="Arial"/>
          <w:color w:val="auto"/>
          <w:kern w:val="0"/>
          <w:sz w:val="16"/>
          <w:szCs w:val="16"/>
          <w:lang w:val="en-US" w:eastAsia="en-US"/>
          <w14:ligatures w14:val="none"/>
          <w14:cntxtAlts w14:val="0"/>
        </w:rPr>
        <w:t xml:space="preserve"> they have attended </w:t>
      </w:r>
    </w:p>
    <w:p w:rsidR="007E6D94" w:rsidRPr="007F6397" w:rsidRDefault="007E6D94" w:rsidP="007E6D94">
      <w:pPr>
        <w:pStyle w:val="ListParagraph"/>
        <w:numPr>
          <w:ilvl w:val="0"/>
          <w:numId w:val="2"/>
        </w:numPr>
        <w:rPr>
          <w:rFonts w:asciiTheme="minorHAnsi" w:hAnsiTheme="minorHAnsi" w:cs="Arial"/>
          <w:color w:val="auto"/>
          <w:kern w:val="0"/>
          <w:sz w:val="16"/>
          <w:szCs w:val="16"/>
          <w:lang w:val="en-US" w:eastAsia="en-US"/>
          <w14:ligatures w14:val="none"/>
          <w14:cntxtAlts w14:val="0"/>
        </w:rPr>
      </w:pPr>
      <w:r w:rsidRPr="007F6397">
        <w:rPr>
          <w:rFonts w:asciiTheme="minorHAnsi" w:hAnsiTheme="minorHAnsi" w:cs="Arial"/>
          <w:color w:val="auto"/>
          <w:kern w:val="0"/>
          <w:sz w:val="16"/>
          <w:szCs w:val="16"/>
          <w:lang w:val="en-US" w:eastAsia="en-US"/>
          <w14:ligatures w14:val="none"/>
          <w14:cntxtAlts w14:val="0"/>
        </w:rPr>
        <w:t xml:space="preserve">Check further learning and work destinations </w:t>
      </w:r>
    </w:p>
    <w:p w:rsidR="007E6D94" w:rsidRPr="006C1A09" w:rsidRDefault="007E6D94" w:rsidP="007E6D94">
      <w:pPr>
        <w:ind w:left="-284"/>
        <w:rPr>
          <w:rFonts w:asciiTheme="minorHAnsi" w:hAnsiTheme="minorHAnsi" w:cs="Arial"/>
          <w:bCs/>
          <w:color w:val="auto"/>
          <w:kern w:val="0"/>
          <w:sz w:val="16"/>
          <w:szCs w:val="16"/>
          <w:lang w:eastAsia="en-US"/>
          <w14:ligatures w14:val="none"/>
          <w14:cntxtAlts w14:val="0"/>
        </w:rPr>
      </w:pPr>
      <w:r w:rsidRPr="006C1A09">
        <w:rPr>
          <w:rFonts w:asciiTheme="minorHAnsi" w:hAnsiTheme="minorHAnsi" w:cs="Arial"/>
          <w:color w:val="auto"/>
          <w:kern w:val="0"/>
          <w:sz w:val="16"/>
          <w:szCs w:val="16"/>
          <w:lang w:val="en-US" w:eastAsia="en-US"/>
          <w14:ligatures w14:val="none"/>
          <w14:cntxtAlts w14:val="0"/>
        </w:rPr>
        <w:t xml:space="preserve">We are required to inform the ESFA about what you do following your course.    This information is captured by the tutor on the course register.    We have also commissioned a company called J2Research to contact learners following completion of their courses to help us report this information to the ESFA.  </w:t>
      </w:r>
      <w:r w:rsidRPr="006C1A09">
        <w:rPr>
          <w:rFonts w:asciiTheme="minorHAnsi" w:hAnsiTheme="minorHAnsi" w:cs="Arial"/>
          <w:bCs/>
          <w:color w:val="auto"/>
          <w:kern w:val="0"/>
          <w:sz w:val="16"/>
          <w:szCs w:val="16"/>
          <w:lang w:eastAsia="en-US"/>
          <w14:ligatures w14:val="none"/>
          <w14:cntxtAlts w14:val="0"/>
        </w:rPr>
        <w:t>You can opt in for other purposes by ticking any of the boxes on the main enrolment form, but you are unable to opt out of this requirement.</w:t>
      </w:r>
    </w:p>
    <w:p w:rsidR="007E6D94" w:rsidRPr="006C1A09" w:rsidRDefault="007E6D94" w:rsidP="007E6D94">
      <w:pPr>
        <w:ind w:left="-284"/>
        <w:rPr>
          <w:rFonts w:asciiTheme="minorHAnsi" w:hAnsiTheme="minorHAnsi" w:cs="Arial"/>
          <w:bCs/>
          <w:color w:val="auto"/>
          <w:kern w:val="0"/>
          <w:sz w:val="16"/>
          <w:szCs w:val="16"/>
          <w:lang w:eastAsia="en-US"/>
          <w14:ligatures w14:val="none"/>
          <w14:cntxtAlts w14:val="0"/>
        </w:rPr>
      </w:pPr>
    </w:p>
    <w:p w:rsidR="007E6D94" w:rsidRPr="006C1A09" w:rsidRDefault="007E6D94" w:rsidP="007E6D94">
      <w:pPr>
        <w:ind w:left="-284"/>
        <w:rPr>
          <w:rFonts w:asciiTheme="minorHAnsi" w:hAnsiTheme="minorHAnsi" w:cs="Arial"/>
          <w:b/>
          <w:bCs/>
          <w:color w:val="auto"/>
          <w:kern w:val="0"/>
          <w:sz w:val="16"/>
          <w:szCs w:val="16"/>
          <w:lang w:eastAsia="en-US"/>
          <w14:ligatures w14:val="none"/>
          <w14:cntxtAlts w14:val="0"/>
        </w:rPr>
      </w:pPr>
      <w:r w:rsidRPr="006C1A09">
        <w:rPr>
          <w:rFonts w:asciiTheme="minorHAnsi" w:hAnsiTheme="minorHAnsi" w:cs="Arial"/>
          <w:b/>
          <w:bCs/>
          <w:color w:val="auto"/>
          <w:kern w:val="0"/>
          <w:sz w:val="16"/>
          <w:szCs w:val="16"/>
          <w:lang w:eastAsia="en-US"/>
          <w14:ligatures w14:val="none"/>
          <w14:cntxtAlts w14:val="0"/>
        </w:rPr>
        <w:t>National Careers Service (NCS)</w:t>
      </w:r>
    </w:p>
    <w:p w:rsidR="007E6D94" w:rsidRPr="006C1A09" w:rsidRDefault="007E6D94" w:rsidP="007E6D94">
      <w:pPr>
        <w:ind w:left="-284"/>
        <w:rPr>
          <w:rFonts w:asciiTheme="minorHAnsi" w:hAnsiTheme="minorHAnsi" w:cs="Arial"/>
          <w:color w:val="auto"/>
          <w:kern w:val="0"/>
          <w:sz w:val="16"/>
          <w:szCs w:val="16"/>
          <w:lang w:val="en-US" w:eastAsia="en-US"/>
          <w14:ligatures w14:val="none"/>
          <w14:cntxtAlts w14:val="0"/>
        </w:rPr>
      </w:pPr>
      <w:r w:rsidRPr="006C1A09">
        <w:rPr>
          <w:rFonts w:asciiTheme="minorHAnsi" w:hAnsiTheme="minorHAnsi" w:cs="Arial"/>
          <w:bCs/>
          <w:color w:val="auto"/>
          <w:kern w:val="0"/>
          <w:sz w:val="16"/>
          <w:szCs w:val="16"/>
          <w:lang w:eastAsia="en-US"/>
          <w14:ligatures w14:val="none"/>
          <w14:cntxtAlts w14:val="0"/>
        </w:rPr>
        <w:t xml:space="preserve">Careers advice is available to all learners. The National Careers Service provides free information and advice on all aspects of learning, skills development and employment. Help is provided in a way that suits you, online, face to face or by telephone. Go to </w:t>
      </w:r>
      <w:hyperlink r:id="rId11" w:history="1">
        <w:r w:rsidRPr="007B2667">
          <w:rPr>
            <w:rFonts w:asciiTheme="minorHAnsi" w:hAnsiTheme="minorHAnsi" w:cs="Arial"/>
            <w:bCs/>
            <w:color w:val="0000FF" w:themeColor="hyperlink"/>
            <w:kern w:val="0"/>
            <w:sz w:val="16"/>
            <w:szCs w:val="16"/>
            <w:u w:val="single"/>
            <w:lang w:eastAsia="en-US"/>
            <w14:ligatures w14:val="none"/>
            <w14:cntxtAlts w14:val="0"/>
          </w:rPr>
          <w:t>www.cambsals.co.uk</w:t>
        </w:r>
      </w:hyperlink>
      <w:r w:rsidRPr="006C1A09">
        <w:rPr>
          <w:rFonts w:asciiTheme="minorHAnsi" w:hAnsiTheme="minorHAnsi" w:cs="Arial"/>
          <w:bCs/>
          <w:color w:val="auto"/>
          <w:kern w:val="0"/>
          <w:sz w:val="16"/>
          <w:szCs w:val="16"/>
          <w:lang w:eastAsia="en-US"/>
          <w14:ligatures w14:val="none"/>
          <w14:cntxtAlts w14:val="0"/>
        </w:rPr>
        <w:t xml:space="preserve">  and click on ‘I need some advice’ for more information or call our booking line on 0845 603 1059</w:t>
      </w:r>
    </w:p>
    <w:p w:rsidR="007E6D94" w:rsidRPr="006C1A09" w:rsidRDefault="007E6D94" w:rsidP="007E6D94">
      <w:pPr>
        <w:ind w:left="-284"/>
        <w:rPr>
          <w:rFonts w:asciiTheme="minorHAnsi" w:hAnsiTheme="minorHAnsi" w:cs="Arial"/>
          <w:bCs/>
          <w:color w:val="auto"/>
          <w:kern w:val="0"/>
          <w:sz w:val="16"/>
          <w:szCs w:val="16"/>
          <w:lang w:eastAsia="en-US"/>
          <w14:ligatures w14:val="none"/>
          <w14:cntxtAlts w14:val="0"/>
        </w:rPr>
      </w:pPr>
    </w:p>
    <w:p w:rsidR="007E6D94" w:rsidRPr="006C1A09" w:rsidRDefault="007E6D94" w:rsidP="007E6D94">
      <w:pPr>
        <w:ind w:left="-284"/>
        <w:rPr>
          <w:rFonts w:asciiTheme="minorHAnsi" w:hAnsiTheme="minorHAnsi" w:cs="Arial"/>
          <w:b/>
          <w:bCs/>
          <w:color w:val="auto"/>
          <w:kern w:val="0"/>
          <w:sz w:val="16"/>
          <w:szCs w:val="16"/>
          <w:lang w:eastAsia="en-US"/>
          <w14:ligatures w14:val="none"/>
          <w14:cntxtAlts w14:val="0"/>
        </w:rPr>
      </w:pPr>
      <w:r w:rsidRPr="006C1A09">
        <w:rPr>
          <w:rFonts w:asciiTheme="minorHAnsi" w:hAnsiTheme="minorHAnsi" w:cs="Arial"/>
          <w:b/>
          <w:bCs/>
          <w:color w:val="auto"/>
          <w:kern w:val="0"/>
          <w:sz w:val="16"/>
          <w:szCs w:val="16"/>
          <w:lang w:eastAsia="en-US"/>
          <w14:ligatures w14:val="none"/>
          <w14:cntxtAlts w14:val="0"/>
        </w:rPr>
        <w:t>Complaints and Feedback</w:t>
      </w:r>
    </w:p>
    <w:p w:rsidR="007E6D94" w:rsidRPr="006C1A09" w:rsidRDefault="007E6D94" w:rsidP="007E6D94">
      <w:pPr>
        <w:ind w:left="-284"/>
        <w:rPr>
          <w:rFonts w:asciiTheme="minorHAnsi" w:hAnsiTheme="minorHAnsi" w:cs="Arial"/>
          <w:bCs/>
          <w:color w:val="auto"/>
          <w:kern w:val="0"/>
          <w:sz w:val="16"/>
          <w:szCs w:val="16"/>
          <w:lang w:eastAsia="en-US"/>
          <w14:ligatures w14:val="none"/>
          <w14:cntxtAlts w14:val="0"/>
        </w:rPr>
      </w:pPr>
      <w:r w:rsidRPr="006C1A09">
        <w:rPr>
          <w:rFonts w:asciiTheme="minorHAnsi" w:hAnsiTheme="minorHAnsi" w:cs="Arial"/>
          <w:bCs/>
          <w:color w:val="auto"/>
          <w:kern w:val="0"/>
          <w:sz w:val="16"/>
          <w:szCs w:val="16"/>
          <w:lang w:eastAsia="en-US"/>
          <w14:ligatures w14:val="none"/>
          <w14:cntxtAlts w14:val="0"/>
        </w:rPr>
        <w:t>We value your opinion on our courses and we ask that you complete evaluation in your ILP at the end of the course.   Your Centre will use this information to make improvements to their courses.</w:t>
      </w:r>
    </w:p>
    <w:p w:rsidR="007E6D94" w:rsidRPr="006C1A09" w:rsidRDefault="007E6D94" w:rsidP="007E6D94">
      <w:pPr>
        <w:ind w:left="-284"/>
        <w:rPr>
          <w:rFonts w:asciiTheme="minorHAnsi" w:hAnsiTheme="minorHAnsi" w:cs="Arial"/>
          <w:bCs/>
          <w:color w:val="auto"/>
          <w:kern w:val="0"/>
          <w:sz w:val="16"/>
          <w:szCs w:val="16"/>
          <w:lang w:eastAsia="en-US"/>
          <w14:ligatures w14:val="none"/>
          <w14:cntxtAlts w14:val="0"/>
        </w:rPr>
      </w:pPr>
    </w:p>
    <w:p w:rsidR="007E6D94" w:rsidRPr="006C1A09" w:rsidRDefault="007E6D94" w:rsidP="007E6D94">
      <w:pPr>
        <w:ind w:left="-284"/>
        <w:rPr>
          <w:rFonts w:asciiTheme="minorHAnsi" w:hAnsiTheme="minorHAnsi" w:cs="Arial"/>
          <w:bCs/>
          <w:color w:val="auto"/>
          <w:kern w:val="0"/>
          <w:sz w:val="16"/>
          <w:szCs w:val="16"/>
          <w:lang w:eastAsia="en-US"/>
          <w14:ligatures w14:val="none"/>
          <w14:cntxtAlts w14:val="0"/>
        </w:rPr>
      </w:pPr>
      <w:r w:rsidRPr="006C1A09">
        <w:rPr>
          <w:rFonts w:asciiTheme="minorHAnsi" w:hAnsiTheme="minorHAnsi" w:cs="Arial"/>
          <w:bCs/>
          <w:color w:val="auto"/>
          <w:kern w:val="0"/>
          <w:sz w:val="16"/>
          <w:szCs w:val="16"/>
          <w:lang w:eastAsia="en-US"/>
          <w14:ligatures w14:val="none"/>
          <w14:cntxtAlts w14:val="0"/>
        </w:rPr>
        <w:t>Learner feedback is also gathered through the ESFA’s FE Choices survey once a year.   We will let you know through your tutor or Centre Manager when this is available.  In 1617 our overall satisfaction score was 91%.</w:t>
      </w:r>
    </w:p>
    <w:p w:rsidR="007E6D94" w:rsidRPr="006C1A09" w:rsidRDefault="007E6D94" w:rsidP="007E6D94">
      <w:pPr>
        <w:ind w:left="-284"/>
        <w:rPr>
          <w:rFonts w:asciiTheme="minorHAnsi" w:hAnsiTheme="minorHAnsi" w:cs="Arial"/>
          <w:bCs/>
          <w:color w:val="auto"/>
          <w:kern w:val="0"/>
          <w:sz w:val="16"/>
          <w:szCs w:val="16"/>
          <w:lang w:eastAsia="en-US"/>
          <w14:ligatures w14:val="none"/>
          <w14:cntxtAlts w14:val="0"/>
        </w:rPr>
      </w:pPr>
    </w:p>
    <w:p w:rsidR="007E6D94" w:rsidRPr="006C1A09" w:rsidRDefault="007E6D94" w:rsidP="007E6D94">
      <w:pPr>
        <w:ind w:left="-284"/>
        <w:rPr>
          <w:rFonts w:asciiTheme="minorHAnsi" w:hAnsiTheme="minorHAnsi" w:cs="Arial"/>
          <w:bCs/>
          <w:color w:val="auto"/>
          <w:kern w:val="0"/>
          <w:sz w:val="16"/>
          <w:szCs w:val="16"/>
          <w:lang w:eastAsia="en-US"/>
          <w14:ligatures w14:val="none"/>
          <w14:cntxtAlts w14:val="0"/>
        </w:rPr>
      </w:pPr>
      <w:r w:rsidRPr="006C1A09">
        <w:rPr>
          <w:rFonts w:asciiTheme="minorHAnsi" w:hAnsiTheme="minorHAnsi" w:cs="Arial"/>
          <w:bCs/>
          <w:color w:val="auto"/>
          <w:kern w:val="0"/>
          <w:sz w:val="16"/>
          <w:szCs w:val="16"/>
          <w:lang w:eastAsia="en-US"/>
          <w14:ligatures w14:val="none"/>
          <w14:cntxtAlts w14:val="0"/>
        </w:rPr>
        <w:t>If you have a comment, complaint, suggestion or compliment you can talk to any member of staff or</w:t>
      </w:r>
    </w:p>
    <w:p w:rsidR="007E6D94" w:rsidRPr="007F6397" w:rsidRDefault="007E6D94" w:rsidP="007E6D94">
      <w:pPr>
        <w:pStyle w:val="ListParagraph"/>
        <w:numPr>
          <w:ilvl w:val="0"/>
          <w:numId w:val="2"/>
        </w:numPr>
        <w:rPr>
          <w:rFonts w:asciiTheme="minorHAnsi" w:hAnsiTheme="minorHAnsi" w:cs="Arial"/>
          <w:bCs/>
          <w:color w:val="auto"/>
          <w:kern w:val="0"/>
          <w:sz w:val="16"/>
          <w:szCs w:val="16"/>
          <w:lang w:eastAsia="en-US"/>
          <w14:ligatures w14:val="none"/>
          <w14:cntxtAlts w14:val="0"/>
        </w:rPr>
      </w:pPr>
      <w:r w:rsidRPr="007F6397">
        <w:rPr>
          <w:rFonts w:asciiTheme="minorHAnsi" w:hAnsiTheme="minorHAnsi" w:cs="Arial"/>
          <w:bCs/>
          <w:color w:val="auto"/>
          <w:kern w:val="0"/>
          <w:sz w:val="16"/>
          <w:szCs w:val="16"/>
          <w:lang w:eastAsia="en-US"/>
          <w14:ligatures w14:val="none"/>
          <w14:cntxtAlts w14:val="0"/>
        </w:rPr>
        <w:t xml:space="preserve">Complete the </w:t>
      </w:r>
      <w:r w:rsidRPr="007F6397">
        <w:rPr>
          <w:rFonts w:asciiTheme="minorHAnsi" w:hAnsiTheme="minorHAnsi" w:cs="Arial"/>
          <w:b/>
          <w:bCs/>
          <w:color w:val="auto"/>
          <w:kern w:val="0"/>
          <w:sz w:val="16"/>
          <w:szCs w:val="16"/>
          <w:lang w:eastAsia="en-US"/>
          <w14:ligatures w14:val="none"/>
          <w14:cntxtAlts w14:val="0"/>
        </w:rPr>
        <w:t xml:space="preserve">online form </w:t>
      </w:r>
      <w:r w:rsidRPr="007F6397">
        <w:rPr>
          <w:rFonts w:asciiTheme="minorHAnsi" w:hAnsiTheme="minorHAnsi" w:cs="Arial"/>
          <w:bCs/>
          <w:color w:val="auto"/>
          <w:kern w:val="0"/>
          <w:sz w:val="16"/>
          <w:szCs w:val="16"/>
          <w:lang w:eastAsia="en-US"/>
          <w14:ligatures w14:val="none"/>
          <w14:cntxtAlts w14:val="0"/>
        </w:rPr>
        <w:t>at www.cambridgeshire.gov.uk/contact-us</w:t>
      </w:r>
    </w:p>
    <w:p w:rsidR="007E6D94" w:rsidRPr="007F6397" w:rsidRDefault="007E6D94" w:rsidP="007E6D94">
      <w:pPr>
        <w:pStyle w:val="ListParagraph"/>
        <w:numPr>
          <w:ilvl w:val="0"/>
          <w:numId w:val="2"/>
        </w:numPr>
        <w:rPr>
          <w:rFonts w:asciiTheme="minorHAnsi" w:hAnsiTheme="minorHAnsi" w:cs="Arial"/>
          <w:b/>
          <w:bCs/>
          <w:color w:val="auto"/>
          <w:kern w:val="0"/>
          <w:sz w:val="16"/>
          <w:szCs w:val="16"/>
          <w:lang w:eastAsia="en-US"/>
          <w14:ligatures w14:val="none"/>
          <w14:cntxtAlts w14:val="0"/>
        </w:rPr>
      </w:pPr>
      <w:r w:rsidRPr="007F6397">
        <w:rPr>
          <w:rFonts w:asciiTheme="minorHAnsi" w:hAnsiTheme="minorHAnsi" w:cs="Arial"/>
          <w:b/>
          <w:bCs/>
          <w:color w:val="auto"/>
          <w:kern w:val="0"/>
          <w:sz w:val="16"/>
          <w:szCs w:val="16"/>
          <w:lang w:eastAsia="en-US"/>
          <w14:ligatures w14:val="none"/>
          <w14:cntxtAlts w14:val="0"/>
        </w:rPr>
        <w:t xml:space="preserve">Telephone </w:t>
      </w:r>
      <w:r w:rsidRPr="007F6397">
        <w:rPr>
          <w:rFonts w:asciiTheme="minorHAnsi" w:hAnsiTheme="minorHAnsi" w:cs="Arial"/>
          <w:bCs/>
          <w:color w:val="auto"/>
          <w:kern w:val="0"/>
          <w:sz w:val="16"/>
          <w:szCs w:val="16"/>
          <w:lang w:eastAsia="en-US"/>
          <w14:ligatures w14:val="none"/>
          <w14:cntxtAlts w14:val="0"/>
        </w:rPr>
        <w:t xml:space="preserve">us on </w:t>
      </w:r>
      <w:r w:rsidRPr="007F6397">
        <w:rPr>
          <w:rFonts w:asciiTheme="minorHAnsi" w:hAnsiTheme="minorHAnsi" w:cs="Arial"/>
          <w:b/>
          <w:bCs/>
          <w:color w:val="auto"/>
          <w:kern w:val="0"/>
          <w:sz w:val="16"/>
          <w:szCs w:val="16"/>
          <w:lang w:eastAsia="en-US"/>
          <w14:ligatures w14:val="none"/>
          <w14:cntxtAlts w14:val="0"/>
        </w:rPr>
        <w:t xml:space="preserve">0345 045 5200 </w:t>
      </w:r>
      <w:r w:rsidRPr="007F6397">
        <w:rPr>
          <w:rFonts w:asciiTheme="minorHAnsi" w:hAnsiTheme="minorHAnsi" w:cs="Arial"/>
          <w:bCs/>
          <w:color w:val="auto"/>
          <w:kern w:val="0"/>
          <w:sz w:val="16"/>
          <w:szCs w:val="16"/>
          <w:lang w:eastAsia="en-US"/>
          <w14:ligatures w14:val="none"/>
          <w14:cntxtAlts w14:val="0"/>
        </w:rPr>
        <w:t>(charged at local rate)</w:t>
      </w:r>
    </w:p>
    <w:p w:rsidR="007E6D94" w:rsidRPr="007F6397" w:rsidRDefault="007E6D94" w:rsidP="007E6D94">
      <w:pPr>
        <w:pStyle w:val="ListParagraph"/>
        <w:numPr>
          <w:ilvl w:val="0"/>
          <w:numId w:val="2"/>
        </w:numPr>
        <w:rPr>
          <w:rFonts w:asciiTheme="minorHAnsi" w:hAnsiTheme="minorHAnsi" w:cs="Arial"/>
          <w:b/>
          <w:bCs/>
          <w:color w:val="auto"/>
          <w:kern w:val="0"/>
          <w:sz w:val="16"/>
          <w:szCs w:val="16"/>
          <w:lang w:eastAsia="en-US"/>
          <w14:ligatures w14:val="none"/>
          <w14:cntxtAlts w14:val="0"/>
        </w:rPr>
      </w:pPr>
      <w:r w:rsidRPr="007F6397">
        <w:rPr>
          <w:rFonts w:asciiTheme="minorHAnsi" w:hAnsiTheme="minorHAnsi" w:cs="Arial"/>
          <w:bCs/>
          <w:color w:val="auto"/>
          <w:kern w:val="0"/>
          <w:sz w:val="16"/>
          <w:szCs w:val="16"/>
          <w:lang w:eastAsia="en-US"/>
          <w14:ligatures w14:val="none"/>
          <w14:cntxtAlts w14:val="0"/>
        </w:rPr>
        <w:t xml:space="preserve">Use the </w:t>
      </w:r>
      <w:proofErr w:type="spellStart"/>
      <w:r w:rsidRPr="007F6397">
        <w:rPr>
          <w:rFonts w:asciiTheme="minorHAnsi" w:hAnsiTheme="minorHAnsi" w:cs="Arial"/>
          <w:b/>
          <w:bCs/>
          <w:color w:val="auto"/>
          <w:kern w:val="0"/>
          <w:sz w:val="16"/>
          <w:szCs w:val="16"/>
          <w:lang w:eastAsia="en-US"/>
          <w14:ligatures w14:val="none"/>
          <w14:cntxtAlts w14:val="0"/>
        </w:rPr>
        <w:t>minicom</w:t>
      </w:r>
      <w:proofErr w:type="spellEnd"/>
      <w:r w:rsidRPr="007F6397">
        <w:rPr>
          <w:rFonts w:asciiTheme="minorHAnsi" w:hAnsiTheme="minorHAnsi" w:cs="Arial"/>
          <w:b/>
          <w:bCs/>
          <w:color w:val="auto"/>
          <w:kern w:val="0"/>
          <w:sz w:val="16"/>
          <w:szCs w:val="16"/>
          <w:lang w:eastAsia="en-US"/>
          <w14:ligatures w14:val="none"/>
          <w14:cntxtAlts w14:val="0"/>
        </w:rPr>
        <w:t xml:space="preserve"> </w:t>
      </w:r>
      <w:r w:rsidRPr="007F6397">
        <w:rPr>
          <w:rFonts w:asciiTheme="minorHAnsi" w:hAnsiTheme="minorHAnsi" w:cs="Arial"/>
          <w:bCs/>
          <w:color w:val="auto"/>
          <w:kern w:val="0"/>
          <w:sz w:val="16"/>
          <w:szCs w:val="16"/>
          <w:lang w:eastAsia="en-US"/>
          <w14:ligatures w14:val="none"/>
          <w14:cntxtAlts w14:val="0"/>
        </w:rPr>
        <w:t xml:space="preserve">on </w:t>
      </w:r>
      <w:r w:rsidRPr="007F6397">
        <w:rPr>
          <w:rFonts w:asciiTheme="minorHAnsi" w:hAnsiTheme="minorHAnsi" w:cs="Arial"/>
          <w:b/>
          <w:bCs/>
          <w:color w:val="auto"/>
          <w:kern w:val="0"/>
          <w:sz w:val="16"/>
          <w:szCs w:val="16"/>
          <w:lang w:eastAsia="en-US"/>
          <w14:ligatures w14:val="none"/>
          <w14:cntxtAlts w14:val="0"/>
        </w:rPr>
        <w:t>01480 376743</w:t>
      </w:r>
    </w:p>
    <w:p w:rsidR="007E6D94" w:rsidRPr="007F6397" w:rsidRDefault="007E6D94" w:rsidP="007E6D94">
      <w:pPr>
        <w:pStyle w:val="ListParagraph"/>
        <w:numPr>
          <w:ilvl w:val="0"/>
          <w:numId w:val="2"/>
        </w:numPr>
        <w:rPr>
          <w:rFonts w:asciiTheme="minorHAnsi" w:hAnsiTheme="minorHAnsi" w:cs="Arial"/>
          <w:bCs/>
          <w:color w:val="auto"/>
          <w:kern w:val="0"/>
          <w:sz w:val="16"/>
          <w:szCs w:val="16"/>
          <w:lang w:eastAsia="en-US"/>
          <w14:ligatures w14:val="none"/>
          <w14:cntxtAlts w14:val="0"/>
        </w:rPr>
      </w:pPr>
      <w:r w:rsidRPr="007F6397">
        <w:rPr>
          <w:rFonts w:asciiTheme="minorHAnsi" w:hAnsiTheme="minorHAnsi" w:cs="Arial"/>
          <w:bCs/>
          <w:color w:val="auto"/>
          <w:kern w:val="0"/>
          <w:sz w:val="16"/>
          <w:szCs w:val="16"/>
          <w:lang w:eastAsia="en-US"/>
          <w14:ligatures w14:val="none"/>
          <w14:cntxtAlts w14:val="0"/>
        </w:rPr>
        <w:t>W</w:t>
      </w:r>
      <w:r w:rsidRPr="007F6397">
        <w:rPr>
          <w:rFonts w:asciiTheme="minorHAnsi" w:hAnsiTheme="minorHAnsi" w:cs="Arial"/>
          <w:b/>
          <w:bCs/>
          <w:color w:val="auto"/>
          <w:kern w:val="0"/>
          <w:sz w:val="16"/>
          <w:szCs w:val="16"/>
          <w:lang w:eastAsia="en-US"/>
          <w14:ligatures w14:val="none"/>
          <w14:cntxtAlts w14:val="0"/>
        </w:rPr>
        <w:t xml:space="preserve">rite to us </w:t>
      </w:r>
      <w:r w:rsidRPr="007F6397">
        <w:rPr>
          <w:rFonts w:asciiTheme="minorHAnsi" w:hAnsiTheme="minorHAnsi" w:cs="Arial"/>
          <w:bCs/>
          <w:color w:val="auto"/>
          <w:kern w:val="0"/>
          <w:sz w:val="16"/>
          <w:szCs w:val="16"/>
          <w:lang w:eastAsia="en-US"/>
          <w14:ligatures w14:val="none"/>
          <w14:cntxtAlts w14:val="0"/>
        </w:rPr>
        <w:t xml:space="preserve">at Feedback at Customer Services, Cambridgeshire County Council, PO Box 144, St Ives, </w:t>
      </w:r>
      <w:proofErr w:type="gramStart"/>
      <w:r w:rsidRPr="007F6397">
        <w:rPr>
          <w:rFonts w:asciiTheme="minorHAnsi" w:hAnsiTheme="minorHAnsi" w:cs="Arial"/>
          <w:bCs/>
          <w:color w:val="auto"/>
          <w:kern w:val="0"/>
          <w:sz w:val="16"/>
          <w:szCs w:val="16"/>
          <w:lang w:eastAsia="en-US"/>
          <w14:ligatures w14:val="none"/>
          <w14:cntxtAlts w14:val="0"/>
        </w:rPr>
        <w:t>Cambridgeshire</w:t>
      </w:r>
      <w:proofErr w:type="gramEnd"/>
      <w:r w:rsidRPr="007F6397">
        <w:rPr>
          <w:rFonts w:asciiTheme="minorHAnsi" w:hAnsiTheme="minorHAnsi" w:cs="Arial"/>
          <w:bCs/>
          <w:color w:val="auto"/>
          <w:kern w:val="0"/>
          <w:sz w:val="16"/>
          <w:szCs w:val="16"/>
          <w:lang w:eastAsia="en-US"/>
          <w14:ligatures w14:val="none"/>
          <w14:cntxtAlts w14:val="0"/>
        </w:rPr>
        <w:t>, PE27 9AU.</w:t>
      </w:r>
    </w:p>
    <w:p w:rsidR="007E6D94" w:rsidRPr="007F6397" w:rsidRDefault="007E6D94" w:rsidP="007E6D94">
      <w:pPr>
        <w:pStyle w:val="ListParagraph"/>
        <w:numPr>
          <w:ilvl w:val="0"/>
          <w:numId w:val="2"/>
        </w:numPr>
        <w:rPr>
          <w:rFonts w:asciiTheme="minorHAnsi" w:hAnsiTheme="minorHAnsi" w:cs="Arial"/>
          <w:bCs/>
          <w:color w:val="auto"/>
          <w:kern w:val="0"/>
          <w:sz w:val="16"/>
          <w:szCs w:val="16"/>
          <w:lang w:eastAsia="en-US"/>
          <w14:ligatures w14:val="none"/>
          <w14:cntxtAlts w14:val="0"/>
        </w:rPr>
      </w:pPr>
      <w:r w:rsidRPr="007F6397">
        <w:rPr>
          <w:rFonts w:asciiTheme="minorHAnsi" w:hAnsiTheme="minorHAnsi" w:cs="Arial"/>
          <w:bCs/>
          <w:color w:val="auto"/>
          <w:kern w:val="0"/>
          <w:sz w:val="16"/>
          <w:szCs w:val="16"/>
          <w:lang w:eastAsia="en-US"/>
          <w14:ligatures w14:val="none"/>
          <w14:cntxtAlts w14:val="0"/>
        </w:rPr>
        <w:t xml:space="preserve">Contact your </w:t>
      </w:r>
      <w:r w:rsidRPr="007F6397">
        <w:rPr>
          <w:rFonts w:asciiTheme="minorHAnsi" w:hAnsiTheme="minorHAnsi" w:cs="Arial"/>
          <w:b/>
          <w:bCs/>
          <w:color w:val="auto"/>
          <w:kern w:val="0"/>
          <w:sz w:val="16"/>
          <w:szCs w:val="16"/>
          <w:lang w:eastAsia="en-US"/>
          <w14:ligatures w14:val="none"/>
          <w14:cntxtAlts w14:val="0"/>
        </w:rPr>
        <w:t xml:space="preserve">County Councillor. </w:t>
      </w:r>
      <w:r w:rsidRPr="007F6397">
        <w:rPr>
          <w:rFonts w:asciiTheme="minorHAnsi" w:hAnsiTheme="minorHAnsi" w:cs="Arial"/>
          <w:bCs/>
          <w:color w:val="auto"/>
          <w:kern w:val="0"/>
          <w:sz w:val="16"/>
          <w:szCs w:val="16"/>
          <w:lang w:eastAsia="en-US"/>
          <w14:ligatures w14:val="none"/>
          <w14:cntxtAlts w14:val="0"/>
        </w:rPr>
        <w:t xml:space="preserve">Find them on our website </w:t>
      </w:r>
      <w:r w:rsidRPr="007F6397">
        <w:rPr>
          <w:rFonts w:asciiTheme="minorHAnsi" w:hAnsiTheme="minorHAnsi" w:cs="Arial"/>
          <w:b/>
          <w:bCs/>
          <w:color w:val="auto"/>
          <w:kern w:val="0"/>
          <w:sz w:val="16"/>
          <w:szCs w:val="16"/>
          <w:lang w:eastAsia="en-US"/>
          <w14:ligatures w14:val="none"/>
          <w14:cntxtAlts w14:val="0"/>
        </w:rPr>
        <w:t xml:space="preserve">www.cambridgeshire.gov.uk </w:t>
      </w:r>
      <w:r w:rsidRPr="007F6397">
        <w:rPr>
          <w:rFonts w:asciiTheme="minorHAnsi" w:hAnsiTheme="minorHAnsi" w:cs="Arial"/>
          <w:bCs/>
          <w:color w:val="auto"/>
          <w:kern w:val="0"/>
          <w:sz w:val="16"/>
          <w:szCs w:val="16"/>
          <w:lang w:eastAsia="en-US"/>
          <w14:ligatures w14:val="none"/>
          <w14:cntxtAlts w14:val="0"/>
        </w:rPr>
        <w:t xml:space="preserve">or by telephoning </w:t>
      </w:r>
      <w:r w:rsidRPr="007F6397">
        <w:rPr>
          <w:rFonts w:asciiTheme="minorHAnsi" w:hAnsiTheme="minorHAnsi" w:cs="Arial"/>
          <w:b/>
          <w:bCs/>
          <w:color w:val="auto"/>
          <w:kern w:val="0"/>
          <w:sz w:val="16"/>
          <w:szCs w:val="16"/>
          <w:lang w:eastAsia="en-US"/>
          <w14:ligatures w14:val="none"/>
          <w14:cntxtAlts w14:val="0"/>
        </w:rPr>
        <w:t>0345 045 5200</w:t>
      </w:r>
    </w:p>
    <w:p w:rsidR="007E6D94" w:rsidRPr="006C1A09" w:rsidRDefault="007E6D94" w:rsidP="007E6D94">
      <w:pPr>
        <w:rPr>
          <w:rFonts w:asciiTheme="minorHAnsi" w:hAnsiTheme="minorHAnsi" w:cs="Arial"/>
          <w:color w:val="auto"/>
          <w:kern w:val="0"/>
          <w:sz w:val="16"/>
          <w:szCs w:val="16"/>
          <w:lang w:val="en-US" w:eastAsia="en-US"/>
          <w14:ligatures w14:val="none"/>
          <w14:cntxtAlts w14:val="0"/>
        </w:rPr>
      </w:pPr>
    </w:p>
    <w:p w:rsidR="007E6D94" w:rsidRPr="006C1A09" w:rsidRDefault="007E6D94" w:rsidP="007E6D94">
      <w:pPr>
        <w:ind w:left="-284"/>
        <w:rPr>
          <w:rFonts w:asciiTheme="minorHAnsi" w:hAnsiTheme="minorHAnsi" w:cs="Arial"/>
          <w:b/>
          <w:color w:val="auto"/>
          <w:kern w:val="0"/>
          <w:sz w:val="16"/>
          <w:szCs w:val="16"/>
          <w:lang w:val="en-US" w:eastAsia="en-US"/>
          <w14:ligatures w14:val="none"/>
          <w14:cntxtAlts w14:val="0"/>
        </w:rPr>
      </w:pPr>
      <w:r w:rsidRPr="006C1A09">
        <w:rPr>
          <w:rFonts w:asciiTheme="minorHAnsi" w:hAnsiTheme="minorHAnsi" w:cs="Arial"/>
          <w:b/>
          <w:color w:val="auto"/>
          <w:kern w:val="0"/>
          <w:sz w:val="16"/>
          <w:szCs w:val="16"/>
          <w:lang w:val="en-US" w:eastAsia="en-US"/>
          <w14:ligatures w14:val="none"/>
          <w14:cntxtAlts w14:val="0"/>
        </w:rPr>
        <w:t>Changes to Courses</w:t>
      </w:r>
    </w:p>
    <w:p w:rsidR="007E6D94" w:rsidRPr="006C1A09" w:rsidRDefault="007E6D94" w:rsidP="007E6D94">
      <w:pPr>
        <w:ind w:left="-284"/>
        <w:rPr>
          <w:rFonts w:asciiTheme="minorHAnsi" w:hAnsiTheme="minorHAnsi" w:cs="Arial"/>
          <w:color w:val="auto"/>
          <w:kern w:val="0"/>
          <w:sz w:val="16"/>
          <w:szCs w:val="16"/>
          <w:lang w:val="en-US" w:eastAsia="en-US"/>
          <w14:ligatures w14:val="none"/>
          <w14:cntxtAlts w14:val="0"/>
        </w:rPr>
      </w:pPr>
      <w:r w:rsidRPr="006C1A09">
        <w:rPr>
          <w:rFonts w:asciiTheme="minorHAnsi" w:hAnsiTheme="minorHAnsi" w:cs="Arial"/>
          <w:color w:val="auto"/>
          <w:kern w:val="0"/>
          <w:sz w:val="16"/>
          <w:szCs w:val="16"/>
          <w:lang w:val="en-US" w:eastAsia="en-US"/>
          <w14:ligatures w14:val="none"/>
          <w14:cntxtAlts w14:val="0"/>
        </w:rPr>
        <w:t xml:space="preserve">The Centre reserves the right to cancel, combine or re-schedule courses and to make changes to the contact, teaching and assessment provided on any course and to any facilities offered by the Centre. In the event of industrial action or circumstances which are unforeseen or beyond the control of the Centre, interfering with its ability to provide educational or other services or facilities, the Centre will make reasonable endeavor to </w:t>
      </w:r>
      <w:proofErr w:type="spellStart"/>
      <w:r w:rsidRPr="006C1A09">
        <w:rPr>
          <w:rFonts w:asciiTheme="minorHAnsi" w:hAnsiTheme="minorHAnsi" w:cs="Arial"/>
          <w:color w:val="auto"/>
          <w:kern w:val="0"/>
          <w:sz w:val="16"/>
          <w:szCs w:val="16"/>
          <w:lang w:val="en-US" w:eastAsia="en-US"/>
          <w14:ligatures w14:val="none"/>
          <w14:cntxtAlts w14:val="0"/>
        </w:rPr>
        <w:t>minimise</w:t>
      </w:r>
      <w:proofErr w:type="spellEnd"/>
      <w:r w:rsidRPr="006C1A09">
        <w:rPr>
          <w:rFonts w:asciiTheme="minorHAnsi" w:hAnsiTheme="minorHAnsi" w:cs="Arial"/>
          <w:color w:val="auto"/>
          <w:kern w:val="0"/>
          <w:sz w:val="16"/>
          <w:szCs w:val="16"/>
          <w:lang w:val="en-US" w:eastAsia="en-US"/>
          <w14:ligatures w14:val="none"/>
          <w14:cntxtAlts w14:val="0"/>
        </w:rPr>
        <w:t xml:space="preserve"> resulting disruption, but cannot guarantee the provision of the services or facilities. </w:t>
      </w:r>
    </w:p>
    <w:p w:rsidR="007E6D94" w:rsidRPr="006C1A09" w:rsidRDefault="007E6D94" w:rsidP="007E6D94">
      <w:pPr>
        <w:ind w:left="-284"/>
        <w:rPr>
          <w:rFonts w:asciiTheme="minorHAnsi" w:hAnsiTheme="minorHAnsi" w:cs="Arial"/>
          <w:color w:val="auto"/>
          <w:kern w:val="0"/>
          <w:sz w:val="16"/>
          <w:szCs w:val="16"/>
          <w:lang w:val="en-US" w:eastAsia="en-US"/>
          <w14:ligatures w14:val="none"/>
          <w14:cntxtAlts w14:val="0"/>
        </w:rPr>
      </w:pPr>
    </w:p>
    <w:p w:rsidR="007E6D94" w:rsidRPr="006C1A09" w:rsidRDefault="007E6D94" w:rsidP="007E6D94">
      <w:pPr>
        <w:ind w:left="-284"/>
        <w:rPr>
          <w:rFonts w:asciiTheme="minorHAnsi" w:hAnsiTheme="minorHAnsi" w:cs="Arial"/>
          <w:b/>
          <w:color w:val="auto"/>
          <w:kern w:val="0"/>
          <w:sz w:val="16"/>
          <w:szCs w:val="16"/>
          <w:lang w:val="en-US" w:eastAsia="en-US"/>
          <w14:ligatures w14:val="none"/>
          <w14:cntxtAlts w14:val="0"/>
        </w:rPr>
      </w:pPr>
      <w:r w:rsidRPr="006C1A09">
        <w:rPr>
          <w:rFonts w:asciiTheme="minorHAnsi" w:hAnsiTheme="minorHAnsi" w:cs="Arial"/>
          <w:b/>
          <w:color w:val="auto"/>
          <w:kern w:val="0"/>
          <w:sz w:val="16"/>
          <w:szCs w:val="16"/>
          <w:lang w:val="en-US" w:eastAsia="en-US"/>
          <w14:ligatures w14:val="none"/>
          <w14:cntxtAlts w14:val="0"/>
        </w:rPr>
        <w:t xml:space="preserve">Data Protection </w:t>
      </w:r>
    </w:p>
    <w:p w:rsidR="007E6D94" w:rsidRPr="006C1A09" w:rsidRDefault="007E6D94" w:rsidP="007E6D94">
      <w:pPr>
        <w:ind w:left="-284"/>
        <w:rPr>
          <w:rFonts w:asciiTheme="minorHAnsi" w:hAnsiTheme="minorHAnsi" w:cs="Arial"/>
          <w:color w:val="auto"/>
          <w:kern w:val="0"/>
          <w:sz w:val="16"/>
          <w:szCs w:val="16"/>
          <w:lang w:val="en-US" w:eastAsia="en-US"/>
          <w14:ligatures w14:val="none"/>
          <w14:cntxtAlts w14:val="0"/>
        </w:rPr>
      </w:pPr>
      <w:r w:rsidRPr="006C1A09">
        <w:rPr>
          <w:rFonts w:asciiTheme="minorHAnsi" w:hAnsiTheme="minorHAnsi" w:cs="Arial"/>
          <w:color w:val="auto"/>
          <w:kern w:val="0"/>
          <w:sz w:val="16"/>
          <w:szCs w:val="16"/>
          <w:lang w:val="en-US" w:eastAsia="en-US"/>
          <w14:ligatures w14:val="none"/>
          <w14:cntxtAlts w14:val="0"/>
        </w:rPr>
        <w:t xml:space="preserve">We collect and use information about you so that we can provide you with learning services under Legislation. Full details about how we use this data and the rights you have around this can be found at </w:t>
      </w:r>
      <w:hyperlink r:id="rId12" w:history="1">
        <w:r w:rsidRPr="007B2667">
          <w:rPr>
            <w:rFonts w:asciiTheme="minorHAnsi" w:hAnsiTheme="minorHAnsi" w:cs="Arial"/>
            <w:color w:val="0000FF" w:themeColor="hyperlink"/>
            <w:kern w:val="0"/>
            <w:sz w:val="16"/>
            <w:szCs w:val="16"/>
            <w:u w:val="single"/>
            <w:lang w:val="en-US" w:eastAsia="en-US"/>
            <w14:ligatures w14:val="none"/>
            <w14:cntxtAlts w14:val="0"/>
          </w:rPr>
          <w:t>www.cambridgeshire.gov.uk/privacy</w:t>
        </w:r>
      </w:hyperlink>
      <w:r w:rsidRPr="006C1A09">
        <w:rPr>
          <w:rFonts w:asciiTheme="minorHAnsi" w:hAnsiTheme="minorHAnsi" w:cs="Arial"/>
          <w:color w:val="auto"/>
          <w:kern w:val="0"/>
          <w:sz w:val="16"/>
          <w:szCs w:val="16"/>
          <w:lang w:val="en-US" w:eastAsia="en-US"/>
          <w14:ligatures w14:val="none"/>
          <w14:cntxtAlts w14:val="0"/>
        </w:rPr>
        <w:t xml:space="preserve">.  If you have any data protection queries, please contact the Data Protection Officer at </w:t>
      </w:r>
      <w:hyperlink r:id="rId13" w:history="1">
        <w:r w:rsidRPr="007B2667">
          <w:rPr>
            <w:rFonts w:asciiTheme="minorHAnsi" w:hAnsiTheme="minorHAnsi" w:cs="Arial"/>
            <w:color w:val="0000FF" w:themeColor="hyperlink"/>
            <w:kern w:val="0"/>
            <w:sz w:val="16"/>
            <w:szCs w:val="16"/>
            <w:u w:val="single"/>
            <w:lang w:val="en-US" w:eastAsia="en-US"/>
            <w14:ligatures w14:val="none"/>
            <w14:cntxtAlts w14:val="0"/>
          </w:rPr>
          <w:t>data.protection@cambridgeshire.gov.uk</w:t>
        </w:r>
      </w:hyperlink>
      <w:r w:rsidRPr="006C1A09">
        <w:rPr>
          <w:rFonts w:asciiTheme="minorHAnsi" w:hAnsiTheme="minorHAnsi" w:cs="Arial"/>
          <w:color w:val="auto"/>
          <w:kern w:val="0"/>
          <w:sz w:val="16"/>
          <w:szCs w:val="16"/>
          <w:lang w:val="en-US" w:eastAsia="en-US"/>
          <w14:ligatures w14:val="none"/>
          <w14:cntxtAlts w14:val="0"/>
        </w:rPr>
        <w:t xml:space="preserve">. </w:t>
      </w:r>
    </w:p>
    <w:p w:rsidR="007E6D94" w:rsidRPr="006C1A09" w:rsidRDefault="007E6D94" w:rsidP="007E6D94">
      <w:pPr>
        <w:ind w:left="-284"/>
        <w:rPr>
          <w:rFonts w:asciiTheme="minorHAnsi" w:hAnsiTheme="minorHAnsi" w:cs="Arial"/>
          <w:color w:val="auto"/>
          <w:kern w:val="0"/>
          <w:sz w:val="16"/>
          <w:szCs w:val="16"/>
          <w:lang w:val="en-US" w:eastAsia="en-US"/>
          <w14:ligatures w14:val="none"/>
          <w14:cntxtAlts w14:val="0"/>
        </w:rPr>
      </w:pPr>
    </w:p>
    <w:p w:rsidR="007E6D94" w:rsidRPr="006C1A09" w:rsidRDefault="007E6D94" w:rsidP="007E6D94">
      <w:pPr>
        <w:ind w:left="-284"/>
        <w:rPr>
          <w:rFonts w:asciiTheme="minorHAnsi" w:hAnsiTheme="minorHAnsi" w:cs="Arial"/>
          <w:color w:val="auto"/>
          <w:kern w:val="0"/>
          <w:sz w:val="16"/>
          <w:szCs w:val="16"/>
          <w:lang w:val="en-US" w:eastAsia="en-US"/>
          <w14:ligatures w14:val="none"/>
          <w14:cntxtAlts w14:val="0"/>
        </w:rPr>
      </w:pPr>
      <w:r w:rsidRPr="006C1A09">
        <w:rPr>
          <w:rFonts w:asciiTheme="minorHAnsi" w:hAnsiTheme="minorHAnsi" w:cs="Arial"/>
          <w:b/>
          <w:color w:val="auto"/>
          <w:kern w:val="0"/>
          <w:sz w:val="16"/>
          <w:szCs w:val="16"/>
          <w:lang w:val="en-US" w:eastAsia="en-US"/>
          <w14:ligatures w14:val="none"/>
          <w14:cntxtAlts w14:val="0"/>
        </w:rPr>
        <w:t>Learning Records Service – Privacy Notice</w:t>
      </w:r>
      <w:r w:rsidRPr="006C1A09">
        <w:rPr>
          <w:rFonts w:asciiTheme="minorHAnsi" w:hAnsiTheme="minorHAnsi" w:cs="Arial"/>
          <w:color w:val="auto"/>
          <w:kern w:val="0"/>
          <w:sz w:val="16"/>
          <w:szCs w:val="16"/>
          <w:lang w:val="en-US" w:eastAsia="en-US"/>
          <w14:ligatures w14:val="none"/>
          <w14:cntxtAlts w14:val="0"/>
        </w:rPr>
        <w:t xml:space="preserve">: </w:t>
      </w:r>
      <w:hyperlink r:id="rId14" w:history="1">
        <w:r w:rsidRPr="007B2667">
          <w:rPr>
            <w:rFonts w:asciiTheme="minorHAnsi" w:hAnsiTheme="minorHAnsi" w:cs="Arial"/>
            <w:color w:val="0000FF" w:themeColor="hyperlink"/>
            <w:kern w:val="0"/>
            <w:sz w:val="16"/>
            <w:szCs w:val="16"/>
            <w:u w:val="single"/>
            <w:lang w:val="en-US" w:eastAsia="en-US"/>
            <w14:ligatures w14:val="none"/>
            <w14:cntxtAlts w14:val="0"/>
          </w:rPr>
          <w:t>https://www.gov.uk/government/publications/lrs-privacy-notices</w:t>
        </w:r>
      </w:hyperlink>
      <w:r w:rsidRPr="006C1A09">
        <w:rPr>
          <w:rFonts w:asciiTheme="minorHAnsi" w:hAnsiTheme="minorHAnsi" w:cs="Arial"/>
          <w:color w:val="auto"/>
          <w:kern w:val="0"/>
          <w:sz w:val="16"/>
          <w:szCs w:val="16"/>
          <w:lang w:val="en-US" w:eastAsia="en-US"/>
          <w14:ligatures w14:val="none"/>
          <w14:cntxtAlts w14:val="0"/>
        </w:rPr>
        <w:t xml:space="preserve"> </w:t>
      </w:r>
    </w:p>
    <w:p w:rsidR="007E6D94" w:rsidRPr="006C1A09" w:rsidRDefault="007E6D94" w:rsidP="007E6D94">
      <w:pPr>
        <w:ind w:left="-284"/>
        <w:rPr>
          <w:rFonts w:asciiTheme="minorHAnsi" w:hAnsiTheme="minorHAnsi" w:cs="Arial"/>
          <w:color w:val="auto"/>
          <w:kern w:val="0"/>
          <w:sz w:val="16"/>
          <w:szCs w:val="16"/>
          <w:lang w:val="en-US" w:eastAsia="en-US"/>
          <w14:ligatures w14:val="none"/>
          <w14:cntxtAlts w14:val="0"/>
        </w:rPr>
      </w:pPr>
      <w:r w:rsidRPr="006C1A09">
        <w:rPr>
          <w:rFonts w:asciiTheme="minorHAnsi" w:hAnsiTheme="minorHAnsi" w:cs="Arial"/>
          <w:color w:val="auto"/>
          <w:kern w:val="0"/>
          <w:sz w:val="16"/>
          <w:szCs w:val="16"/>
          <w:lang w:val="en-US" w:eastAsia="en-US"/>
          <w14:ligatures w14:val="none"/>
          <w14:cntxtAlts w14:val="0"/>
        </w:rPr>
        <w:t>Explains to learners how their qualification data is used if they allow others to see their personal learning record.</w:t>
      </w:r>
    </w:p>
    <w:p w:rsidR="007E6D94" w:rsidRPr="006C1A09" w:rsidRDefault="007E6D94" w:rsidP="007E6D94">
      <w:pPr>
        <w:rPr>
          <w:rFonts w:asciiTheme="minorHAnsi" w:hAnsiTheme="minorHAnsi" w:cs="Arial"/>
          <w:color w:val="auto"/>
          <w:kern w:val="0"/>
          <w:sz w:val="16"/>
          <w:szCs w:val="16"/>
          <w:lang w:val="en-US" w:eastAsia="en-US"/>
          <w14:ligatures w14:val="none"/>
          <w14:cntxtAlts w14:val="0"/>
        </w:rPr>
      </w:pPr>
    </w:p>
    <w:p w:rsidR="007E6D94" w:rsidRPr="006C1A09" w:rsidRDefault="007E6D94" w:rsidP="007E6D94">
      <w:pPr>
        <w:ind w:left="-284"/>
        <w:rPr>
          <w:rFonts w:asciiTheme="minorHAnsi" w:hAnsiTheme="minorHAnsi" w:cs="Arial"/>
          <w:b/>
          <w:color w:val="auto"/>
          <w:kern w:val="0"/>
          <w:sz w:val="16"/>
          <w:szCs w:val="16"/>
          <w:lang w:val="en-US" w:eastAsia="en-US"/>
          <w14:ligatures w14:val="none"/>
          <w14:cntxtAlts w14:val="0"/>
        </w:rPr>
      </w:pPr>
      <w:r w:rsidRPr="006C1A09">
        <w:rPr>
          <w:rFonts w:asciiTheme="minorHAnsi" w:hAnsiTheme="minorHAnsi" w:cs="Arial"/>
          <w:b/>
          <w:color w:val="auto"/>
          <w:kern w:val="0"/>
          <w:sz w:val="16"/>
          <w:szCs w:val="16"/>
          <w:lang w:val="en-US" w:eastAsia="en-US"/>
          <w14:ligatures w14:val="none"/>
          <w14:cntxtAlts w14:val="0"/>
        </w:rPr>
        <w:t>Contact Us</w:t>
      </w:r>
    </w:p>
    <w:p w:rsidR="007E6D94" w:rsidRPr="006C1A09" w:rsidRDefault="007E6D94" w:rsidP="007E6D94">
      <w:pPr>
        <w:ind w:left="-284"/>
        <w:rPr>
          <w:rFonts w:asciiTheme="minorHAnsi" w:hAnsiTheme="minorHAnsi" w:cs="Arial"/>
          <w:color w:val="auto"/>
          <w:kern w:val="0"/>
          <w:sz w:val="16"/>
          <w:szCs w:val="16"/>
          <w:lang w:val="en-US" w:eastAsia="en-US"/>
          <w14:ligatures w14:val="none"/>
          <w14:cntxtAlts w14:val="0"/>
        </w:rPr>
      </w:pPr>
      <w:r w:rsidRPr="006C1A09">
        <w:rPr>
          <w:rFonts w:asciiTheme="minorHAnsi" w:hAnsiTheme="minorHAnsi" w:cs="Arial"/>
          <w:color w:val="auto"/>
          <w:kern w:val="0"/>
          <w:sz w:val="16"/>
          <w:szCs w:val="16"/>
          <w:lang w:val="en-US" w:eastAsia="en-US"/>
          <w14:ligatures w14:val="none"/>
          <w14:cntxtAlts w14:val="0"/>
        </w:rPr>
        <w:t>Adult Learning and Skills</w:t>
      </w:r>
    </w:p>
    <w:p w:rsidR="007E6D94" w:rsidRPr="006C1A09" w:rsidRDefault="007E6D94" w:rsidP="007E6D94">
      <w:pPr>
        <w:ind w:left="-284"/>
        <w:rPr>
          <w:rFonts w:asciiTheme="minorHAnsi" w:hAnsiTheme="minorHAnsi" w:cs="Arial"/>
          <w:color w:val="auto"/>
          <w:kern w:val="0"/>
          <w:sz w:val="16"/>
          <w:szCs w:val="16"/>
          <w:lang w:val="en-US" w:eastAsia="en-US"/>
          <w14:ligatures w14:val="none"/>
          <w14:cntxtAlts w14:val="0"/>
        </w:rPr>
      </w:pPr>
      <w:r w:rsidRPr="006C1A09">
        <w:rPr>
          <w:rFonts w:asciiTheme="minorHAnsi" w:hAnsiTheme="minorHAnsi" w:cs="Arial"/>
          <w:color w:val="auto"/>
          <w:kern w:val="0"/>
          <w:sz w:val="16"/>
          <w:szCs w:val="16"/>
          <w:lang w:val="en-US" w:eastAsia="en-US"/>
          <w14:ligatures w14:val="none"/>
          <w14:cntxtAlts w14:val="0"/>
        </w:rPr>
        <w:t>Cambridgeshire County Council</w:t>
      </w:r>
    </w:p>
    <w:p w:rsidR="007E6D94" w:rsidRPr="006C1A09" w:rsidRDefault="007E6D94" w:rsidP="007E6D94">
      <w:pPr>
        <w:ind w:left="-284"/>
        <w:rPr>
          <w:rFonts w:asciiTheme="minorHAnsi" w:hAnsiTheme="minorHAnsi" w:cs="Arial"/>
          <w:color w:val="auto"/>
          <w:kern w:val="0"/>
          <w:sz w:val="16"/>
          <w:szCs w:val="16"/>
          <w:lang w:val="en-US" w:eastAsia="en-US"/>
          <w14:ligatures w14:val="none"/>
          <w14:cntxtAlts w14:val="0"/>
        </w:rPr>
      </w:pPr>
      <w:r w:rsidRPr="006C1A09">
        <w:rPr>
          <w:rFonts w:asciiTheme="minorHAnsi" w:hAnsiTheme="minorHAnsi" w:cs="Arial"/>
          <w:color w:val="auto"/>
          <w:kern w:val="0"/>
          <w:sz w:val="16"/>
          <w:szCs w:val="16"/>
          <w:lang w:val="en-US" w:eastAsia="en-US"/>
          <w14:ligatures w14:val="none"/>
          <w14:cntxtAlts w14:val="0"/>
        </w:rPr>
        <w:t>Shire Hall (OCT1007)</w:t>
      </w:r>
    </w:p>
    <w:p w:rsidR="007E6D94" w:rsidRPr="006C1A09" w:rsidRDefault="007E6D94" w:rsidP="007E6D94">
      <w:pPr>
        <w:ind w:left="-284"/>
        <w:rPr>
          <w:rFonts w:asciiTheme="minorHAnsi" w:hAnsiTheme="minorHAnsi" w:cs="Arial"/>
          <w:color w:val="auto"/>
          <w:kern w:val="0"/>
          <w:sz w:val="16"/>
          <w:szCs w:val="16"/>
          <w:lang w:val="en-US" w:eastAsia="en-US"/>
          <w14:ligatures w14:val="none"/>
          <w14:cntxtAlts w14:val="0"/>
        </w:rPr>
      </w:pPr>
      <w:r w:rsidRPr="006C1A09">
        <w:rPr>
          <w:rFonts w:asciiTheme="minorHAnsi" w:hAnsiTheme="minorHAnsi" w:cs="Arial"/>
          <w:color w:val="auto"/>
          <w:kern w:val="0"/>
          <w:sz w:val="16"/>
          <w:szCs w:val="16"/>
          <w:lang w:val="en-US" w:eastAsia="en-US"/>
          <w14:ligatures w14:val="none"/>
          <w14:cntxtAlts w14:val="0"/>
        </w:rPr>
        <w:t>Castle Street</w:t>
      </w:r>
    </w:p>
    <w:p w:rsidR="007E6D94" w:rsidRPr="006C1A09" w:rsidRDefault="007E6D94" w:rsidP="007E6D94">
      <w:pPr>
        <w:ind w:left="-284"/>
        <w:rPr>
          <w:rFonts w:asciiTheme="minorHAnsi" w:hAnsiTheme="minorHAnsi" w:cs="Arial"/>
          <w:color w:val="auto"/>
          <w:kern w:val="0"/>
          <w:sz w:val="16"/>
          <w:szCs w:val="16"/>
          <w:lang w:val="en-US" w:eastAsia="en-US"/>
          <w14:ligatures w14:val="none"/>
          <w14:cntxtAlts w14:val="0"/>
        </w:rPr>
      </w:pPr>
      <w:r w:rsidRPr="006C1A09">
        <w:rPr>
          <w:rFonts w:asciiTheme="minorHAnsi" w:hAnsiTheme="minorHAnsi" w:cs="Arial"/>
          <w:color w:val="auto"/>
          <w:kern w:val="0"/>
          <w:sz w:val="16"/>
          <w:szCs w:val="16"/>
          <w:lang w:val="en-US" w:eastAsia="en-US"/>
          <w14:ligatures w14:val="none"/>
          <w14:cntxtAlts w14:val="0"/>
        </w:rPr>
        <w:t>Cambridge</w:t>
      </w:r>
    </w:p>
    <w:p w:rsidR="007E6D94" w:rsidRPr="006C1A09" w:rsidRDefault="007E6D94" w:rsidP="007E6D94">
      <w:pPr>
        <w:ind w:left="-284"/>
        <w:rPr>
          <w:rFonts w:asciiTheme="minorHAnsi" w:hAnsiTheme="minorHAnsi" w:cs="Arial"/>
          <w:color w:val="auto"/>
          <w:kern w:val="0"/>
          <w:sz w:val="16"/>
          <w:szCs w:val="16"/>
          <w:lang w:val="en-US" w:eastAsia="en-US"/>
          <w14:ligatures w14:val="none"/>
          <w14:cntxtAlts w14:val="0"/>
        </w:rPr>
      </w:pPr>
      <w:r w:rsidRPr="006C1A09">
        <w:rPr>
          <w:rFonts w:asciiTheme="minorHAnsi" w:hAnsiTheme="minorHAnsi" w:cs="Arial"/>
          <w:color w:val="auto"/>
          <w:kern w:val="0"/>
          <w:sz w:val="16"/>
          <w:szCs w:val="16"/>
          <w:lang w:val="en-US" w:eastAsia="en-US"/>
          <w14:ligatures w14:val="none"/>
          <w14:cntxtAlts w14:val="0"/>
        </w:rPr>
        <w:t>CB3 0AP</w:t>
      </w:r>
    </w:p>
    <w:p w:rsidR="007E6D94" w:rsidRPr="006C1A09" w:rsidRDefault="007E6D94" w:rsidP="007E6D94">
      <w:pPr>
        <w:ind w:left="-284"/>
        <w:rPr>
          <w:rFonts w:asciiTheme="minorHAnsi" w:hAnsiTheme="minorHAnsi" w:cs="Arial"/>
          <w:color w:val="auto"/>
          <w:kern w:val="0"/>
          <w:sz w:val="16"/>
          <w:szCs w:val="16"/>
          <w:lang w:val="en-US" w:eastAsia="en-US"/>
          <w14:ligatures w14:val="none"/>
          <w14:cntxtAlts w14:val="0"/>
        </w:rPr>
      </w:pPr>
      <w:r w:rsidRPr="006C1A09">
        <w:rPr>
          <w:rFonts w:asciiTheme="minorHAnsi" w:hAnsiTheme="minorHAnsi" w:cs="Arial"/>
          <w:color w:val="auto"/>
          <w:kern w:val="0"/>
          <w:sz w:val="16"/>
          <w:szCs w:val="16"/>
          <w:lang w:val="en-US" w:eastAsia="en-US"/>
          <w14:ligatures w14:val="none"/>
          <w14:cntxtAlts w14:val="0"/>
        </w:rPr>
        <w:t>T: 01223 715474</w:t>
      </w:r>
    </w:p>
    <w:p w:rsidR="007E6D94" w:rsidRPr="006C1A09" w:rsidRDefault="007E6D94" w:rsidP="007E6D94">
      <w:pPr>
        <w:ind w:left="-284"/>
        <w:rPr>
          <w:rFonts w:asciiTheme="minorHAnsi" w:hAnsiTheme="minorHAnsi" w:cs="Arial"/>
          <w:color w:val="auto"/>
          <w:kern w:val="0"/>
          <w:sz w:val="16"/>
          <w:szCs w:val="16"/>
          <w:lang w:val="en-US" w:eastAsia="en-US"/>
          <w14:ligatures w14:val="none"/>
          <w14:cntxtAlts w14:val="0"/>
        </w:rPr>
      </w:pPr>
      <w:r w:rsidRPr="006C1A09">
        <w:rPr>
          <w:rFonts w:asciiTheme="minorHAnsi" w:hAnsiTheme="minorHAnsi" w:cs="Arial"/>
          <w:color w:val="auto"/>
          <w:kern w:val="0"/>
          <w:sz w:val="16"/>
          <w:szCs w:val="16"/>
          <w:lang w:val="en-US" w:eastAsia="en-US"/>
          <w14:ligatures w14:val="none"/>
          <w14:cntxtAlts w14:val="0"/>
        </w:rPr>
        <w:t xml:space="preserve">E: </w:t>
      </w:r>
      <w:hyperlink r:id="rId15" w:history="1">
        <w:r w:rsidRPr="007B2667">
          <w:rPr>
            <w:rFonts w:asciiTheme="minorHAnsi" w:hAnsiTheme="minorHAnsi" w:cs="Arial"/>
            <w:color w:val="0000FF" w:themeColor="hyperlink"/>
            <w:kern w:val="0"/>
            <w:sz w:val="16"/>
            <w:szCs w:val="16"/>
            <w:u w:val="single"/>
            <w:lang w:val="en-US" w:eastAsia="en-US"/>
            <w14:ligatures w14:val="none"/>
            <w14:cntxtAlts w14:val="0"/>
          </w:rPr>
          <w:t>CambsALS@cambridgeshire.gov.uk</w:t>
        </w:r>
      </w:hyperlink>
      <w:r w:rsidRPr="006C1A09">
        <w:rPr>
          <w:rFonts w:asciiTheme="minorHAnsi" w:hAnsiTheme="minorHAnsi" w:cs="Arial"/>
          <w:color w:val="auto"/>
          <w:kern w:val="0"/>
          <w:sz w:val="16"/>
          <w:szCs w:val="16"/>
          <w:lang w:val="en-US" w:eastAsia="en-US"/>
          <w14:ligatures w14:val="none"/>
          <w14:cntxtAlts w14:val="0"/>
        </w:rPr>
        <w:t xml:space="preserve">         W: </w:t>
      </w:r>
      <w:hyperlink r:id="rId16" w:history="1">
        <w:r w:rsidRPr="007B2667">
          <w:rPr>
            <w:rFonts w:asciiTheme="minorHAnsi" w:hAnsiTheme="minorHAnsi" w:cs="Arial"/>
            <w:color w:val="0000FF" w:themeColor="hyperlink"/>
            <w:kern w:val="0"/>
            <w:sz w:val="16"/>
            <w:szCs w:val="16"/>
            <w:u w:val="single"/>
            <w:lang w:val="en-US" w:eastAsia="en-US"/>
            <w14:ligatures w14:val="none"/>
            <w14:cntxtAlts w14:val="0"/>
          </w:rPr>
          <w:t>www.cambsals.co.uk</w:t>
        </w:r>
      </w:hyperlink>
      <w:r w:rsidRPr="006C1A09">
        <w:rPr>
          <w:rFonts w:asciiTheme="minorHAnsi" w:hAnsiTheme="minorHAnsi" w:cs="Arial"/>
          <w:color w:val="auto"/>
          <w:kern w:val="0"/>
          <w:sz w:val="16"/>
          <w:szCs w:val="16"/>
          <w:lang w:val="en-US" w:eastAsia="en-US"/>
          <w14:ligatures w14:val="none"/>
          <w14:cntxtAlts w14:val="0"/>
        </w:rPr>
        <w:t xml:space="preserve"> </w:t>
      </w:r>
    </w:p>
    <w:p w:rsidR="00142F67" w:rsidRDefault="00142F67"/>
    <w:sectPr w:rsidR="00142F6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4668"/>
    <w:multiLevelType w:val="hybridMultilevel"/>
    <w:tmpl w:val="68F4B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826D07"/>
    <w:multiLevelType w:val="hybridMultilevel"/>
    <w:tmpl w:val="D0B07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D94"/>
    <w:rsid w:val="00142F67"/>
    <w:rsid w:val="007E6D94"/>
    <w:rsid w:val="00C04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6D94"/>
    <w:rPr>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D94"/>
    <w:pPr>
      <w:ind w:left="720"/>
      <w:contextualSpacing/>
    </w:pPr>
  </w:style>
  <w:style w:type="paragraph" w:styleId="BalloonText">
    <w:name w:val="Balloon Text"/>
    <w:basedOn w:val="Normal"/>
    <w:link w:val="BalloonTextChar"/>
    <w:rsid w:val="007E6D94"/>
    <w:rPr>
      <w:rFonts w:ascii="Tahoma" w:hAnsi="Tahoma" w:cs="Tahoma"/>
      <w:sz w:val="16"/>
      <w:szCs w:val="16"/>
    </w:rPr>
  </w:style>
  <w:style w:type="character" w:customStyle="1" w:styleId="BalloonTextChar">
    <w:name w:val="Balloon Text Char"/>
    <w:basedOn w:val="DefaultParagraphFont"/>
    <w:link w:val="BalloonText"/>
    <w:rsid w:val="007E6D94"/>
    <w:rPr>
      <w:rFonts w:ascii="Tahoma" w:hAnsi="Tahoma" w:cs="Tahoma"/>
      <w:color w:val="000000"/>
      <w:kern w:val="28"/>
      <w:sz w:val="16"/>
      <w:szCs w:val="16"/>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6D94"/>
    <w:rPr>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D94"/>
    <w:pPr>
      <w:ind w:left="720"/>
      <w:contextualSpacing/>
    </w:pPr>
  </w:style>
  <w:style w:type="paragraph" w:styleId="BalloonText">
    <w:name w:val="Balloon Text"/>
    <w:basedOn w:val="Normal"/>
    <w:link w:val="BalloonTextChar"/>
    <w:rsid w:val="007E6D94"/>
    <w:rPr>
      <w:rFonts w:ascii="Tahoma" w:hAnsi="Tahoma" w:cs="Tahoma"/>
      <w:sz w:val="16"/>
      <w:szCs w:val="16"/>
    </w:rPr>
  </w:style>
  <w:style w:type="character" w:customStyle="1" w:styleId="BalloonTextChar">
    <w:name w:val="Balloon Text Char"/>
    <w:basedOn w:val="DefaultParagraphFont"/>
    <w:link w:val="BalloonText"/>
    <w:rsid w:val="007E6D94"/>
    <w:rPr>
      <w:rFonts w:ascii="Tahoma" w:hAnsi="Tahoma" w:cs="Tahoma"/>
      <w:color w:val="000000"/>
      <w:kern w:val="28"/>
      <w:sz w:val="16"/>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data.protection@cambridgeshire.gov.u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cambridgeshire.gov.uk/privac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ambsals.co.uk"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ambsals.co.uk" TargetMode="External"/><Relationship Id="rId5" Type="http://schemas.openxmlformats.org/officeDocument/2006/relationships/webSettings" Target="webSettings.xml"/><Relationship Id="rId15" Type="http://schemas.openxmlformats.org/officeDocument/2006/relationships/hyperlink" Target="mailto:CambsALS@cambridgeshire.gov.uk" TargetMode="External"/><Relationship Id="rId10" Type="http://schemas.openxmlformats.org/officeDocument/2006/relationships/hyperlink" Target="http://ec.europa.eu/esf/home.jsp"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www.gov.uk/government/publications/lrs-privacy-no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6616BC38.dotm</Template>
  <TotalTime>4</TotalTime>
  <Pages>2</Pages>
  <Words>1165</Words>
  <Characters>6770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Abraham</dc:creator>
  <cp:lastModifiedBy>Linda Lindsay</cp:lastModifiedBy>
  <cp:revision>2</cp:revision>
  <dcterms:created xsi:type="dcterms:W3CDTF">2018-07-19T08:22:00Z</dcterms:created>
  <dcterms:modified xsi:type="dcterms:W3CDTF">2018-07-19T08:22:00Z</dcterms:modified>
</cp:coreProperties>
</file>