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2D22" w14:textId="3D794A8E" w:rsidR="005C39C2" w:rsidRPr="00C2187F" w:rsidRDefault="001F4436" w:rsidP="001C2D3D">
      <w:pPr>
        <w:pStyle w:val="Title"/>
      </w:pPr>
      <w:r w:rsidRPr="00C2187F">
        <w:t xml:space="preserve">Privacy </w:t>
      </w:r>
      <w:r w:rsidRPr="00A559EB">
        <w:t>Notice</w:t>
      </w:r>
      <w:r w:rsidR="00A05334" w:rsidRPr="00C2187F">
        <w:t xml:space="preserve"> (How we use </w:t>
      </w:r>
      <w:r w:rsidR="00C20275">
        <w:t xml:space="preserve">customer </w:t>
      </w:r>
      <w:r w:rsidR="00A05334" w:rsidRPr="00C2187F">
        <w:t>information)</w:t>
      </w:r>
    </w:p>
    <w:p w14:paraId="1CE13883" w14:textId="44F6256E" w:rsidR="00843618" w:rsidRPr="0048139B" w:rsidRDefault="00843618" w:rsidP="00843618">
      <w:r w:rsidRPr="0048139B">
        <w:t xml:space="preserve">The Morris Education Trust is classed as a ‘Data Controller’ under the </w:t>
      </w:r>
      <w:r w:rsidR="00CF5DD1">
        <w:t xml:space="preserve">Data Protection Act 1998 and the </w:t>
      </w:r>
      <w:r w:rsidRPr="0048139B">
        <w:t xml:space="preserve">General Data Protection </w:t>
      </w:r>
      <w:r w:rsidR="00A86F86">
        <w:t>Regulation</w:t>
      </w:r>
      <w:r w:rsidR="00EB43FC">
        <w:t xml:space="preserve"> 2016 (GDPR)</w:t>
      </w:r>
      <w:r w:rsidR="00CF5DD1">
        <w:t>. The Trust is</w:t>
      </w:r>
      <w:r w:rsidRPr="0048139B">
        <w:t xml:space="preserve"> registered with the Information </w:t>
      </w:r>
      <w:r w:rsidR="00C20275" w:rsidRPr="0048139B">
        <w:t>Commissioner’s</w:t>
      </w:r>
      <w:r w:rsidRPr="0048139B">
        <w:t xml:space="preserve"> Office and follows the principles of the GDPR.  This privacy notice covers all </w:t>
      </w:r>
      <w:r w:rsidR="001E79B3">
        <w:t xml:space="preserve">customers of </w:t>
      </w:r>
      <w:r w:rsidRPr="0048139B">
        <w:t>the Morris Education Trust.</w:t>
      </w:r>
    </w:p>
    <w:p w14:paraId="011A0E81" w14:textId="77777777" w:rsidR="00843618" w:rsidRDefault="00843618" w:rsidP="00843618"/>
    <w:p w14:paraId="3FAFA432" w14:textId="77777777" w:rsidR="00843618" w:rsidRDefault="00843618" w:rsidP="00843618">
      <w:r w:rsidRPr="0048139B">
        <w:t>We take your privacy seriously and this notice outlines what sort of personal data we collect, why we do this, how long we store it and who we share it with. Access to personal data is only available to those who need it for a specific purpose.</w:t>
      </w:r>
    </w:p>
    <w:p w14:paraId="5FAB0A1B" w14:textId="75D0946C" w:rsidR="00843618" w:rsidRPr="001C2D3D" w:rsidRDefault="001C2D3D" w:rsidP="00843618">
      <w:pPr>
        <w:pStyle w:val="Subtitle"/>
      </w:pPr>
      <w:r>
        <w:t xml:space="preserve">1. </w:t>
      </w:r>
      <w:r w:rsidR="001F4436" w:rsidRPr="001C2D3D">
        <w:t xml:space="preserve">The categories of </w:t>
      </w:r>
      <w:r w:rsidR="00C20275">
        <w:t>customer</w:t>
      </w:r>
      <w:r w:rsidR="001F4436" w:rsidRPr="001C2D3D">
        <w:t xml:space="preserve"> information that we collect, process, hold and share include:</w:t>
      </w:r>
    </w:p>
    <w:p w14:paraId="5FA39BC3" w14:textId="5556FD2C" w:rsidR="001F4436" w:rsidRPr="00FA61FA" w:rsidRDefault="001F4436" w:rsidP="001C2D3D">
      <w:pPr>
        <w:pStyle w:val="ListParagraph"/>
        <w:numPr>
          <w:ilvl w:val="0"/>
          <w:numId w:val="25"/>
        </w:numPr>
      </w:pPr>
      <w:r w:rsidRPr="00FA61FA">
        <w:t xml:space="preserve">personal information (such as name, </w:t>
      </w:r>
      <w:r w:rsidR="001E79B3">
        <w:t>contact details</w:t>
      </w:r>
      <w:r w:rsidR="00CD1B07" w:rsidRPr="00FA61FA">
        <w:t>,</w:t>
      </w:r>
      <w:r w:rsidRPr="00FA61FA">
        <w:t xml:space="preserve"> </w:t>
      </w:r>
      <w:r w:rsidR="001E79B3">
        <w:t>date of birth, emergency contacts</w:t>
      </w:r>
      <w:r w:rsidR="00F31A30" w:rsidRPr="00F31A30">
        <w:t xml:space="preserve"> </w:t>
      </w:r>
      <w:r w:rsidR="00F31A30" w:rsidRPr="00FA61FA">
        <w:t>gender, age</w:t>
      </w:r>
      <w:r w:rsidRPr="00FA61FA">
        <w:t>)</w:t>
      </w:r>
    </w:p>
    <w:p w14:paraId="229B5E3C" w14:textId="053B5429" w:rsidR="001F4436" w:rsidRPr="00FA61FA" w:rsidRDefault="00295F72" w:rsidP="001C2D3D">
      <w:pPr>
        <w:pStyle w:val="ListParagraph"/>
        <w:numPr>
          <w:ilvl w:val="0"/>
          <w:numId w:val="25"/>
        </w:numPr>
      </w:pPr>
      <w:r>
        <w:t xml:space="preserve">special categories of data including </w:t>
      </w:r>
      <w:r w:rsidR="001F4436" w:rsidRPr="00FA61FA">
        <w:t>characteristics information such as ethnic group</w:t>
      </w:r>
      <w:r w:rsidR="00C2187F">
        <w:t xml:space="preserve"> and disability</w:t>
      </w:r>
    </w:p>
    <w:p w14:paraId="3D7AE7D5" w14:textId="65506D38" w:rsidR="001F4436" w:rsidRPr="00FA61FA" w:rsidRDefault="001E79B3" w:rsidP="001C2D3D">
      <w:pPr>
        <w:pStyle w:val="ListParagraph"/>
        <w:numPr>
          <w:ilvl w:val="0"/>
          <w:numId w:val="25"/>
        </w:numPr>
      </w:pPr>
      <w:r>
        <w:t>bank details</w:t>
      </w:r>
      <w:r w:rsidR="001F4436" w:rsidRPr="00FA61FA">
        <w:t xml:space="preserve">  </w:t>
      </w:r>
    </w:p>
    <w:p w14:paraId="6B760626" w14:textId="29D6D3B8" w:rsidR="00662E7D" w:rsidRDefault="00662E7D" w:rsidP="001C2D3D">
      <w:pPr>
        <w:pStyle w:val="ListParagraph"/>
        <w:numPr>
          <w:ilvl w:val="0"/>
          <w:numId w:val="25"/>
        </w:numPr>
      </w:pPr>
      <w:r>
        <w:t>relevant medical information</w:t>
      </w:r>
    </w:p>
    <w:p w14:paraId="5FCD20D4" w14:textId="49271CD7" w:rsidR="00FF4289" w:rsidRPr="006E0D86" w:rsidRDefault="001C2D3D" w:rsidP="001C2D3D">
      <w:pPr>
        <w:pStyle w:val="Subtitle"/>
      </w:pPr>
      <w:r>
        <w:t xml:space="preserve">2. </w:t>
      </w:r>
      <w:r w:rsidR="001F4436" w:rsidRPr="006E0D86">
        <w:t>Why</w:t>
      </w:r>
      <w:r w:rsidR="00A05334" w:rsidRPr="006E0D86">
        <w:t xml:space="preserve"> we collect and u</w:t>
      </w:r>
      <w:r w:rsidR="001F4436" w:rsidRPr="006E0D86">
        <w:t xml:space="preserve">se </w:t>
      </w:r>
      <w:r w:rsidR="003F0DD7">
        <w:t>this</w:t>
      </w:r>
      <w:r w:rsidR="001F4436" w:rsidRPr="006E0D86">
        <w:t xml:space="preserve"> information</w:t>
      </w:r>
    </w:p>
    <w:p w14:paraId="795E6BB8" w14:textId="7F6D982B" w:rsidR="000B3662" w:rsidRPr="00FA61FA" w:rsidRDefault="00A05334" w:rsidP="001C2D3D">
      <w:pPr>
        <w:rPr>
          <w:lang w:val="en-US"/>
        </w:rPr>
      </w:pPr>
      <w:r w:rsidRPr="00FA61FA">
        <w:t xml:space="preserve">We use </w:t>
      </w:r>
      <w:r w:rsidR="00C20275">
        <w:t>customer</w:t>
      </w:r>
      <w:r w:rsidR="00772F3B" w:rsidRPr="00FA61FA">
        <w:t xml:space="preserve"> </w:t>
      </w:r>
      <w:r w:rsidRPr="00FA61FA">
        <w:t>data</w:t>
      </w:r>
      <w:r w:rsidR="001F4436" w:rsidRPr="00FA61FA">
        <w:t xml:space="preserve"> to</w:t>
      </w:r>
      <w:r w:rsidRPr="00FA61FA">
        <w:t>:</w:t>
      </w:r>
    </w:p>
    <w:p w14:paraId="36576DC7" w14:textId="77777777" w:rsidR="000B3662" w:rsidRPr="00FA61FA" w:rsidRDefault="000B3662" w:rsidP="001C2D3D">
      <w:pPr>
        <w:rPr>
          <w:lang w:val="en-US"/>
        </w:rPr>
      </w:pPr>
    </w:p>
    <w:p w14:paraId="676ECE0E" w14:textId="51172B16" w:rsidR="000B3662" w:rsidRPr="001C2D3D" w:rsidRDefault="001E79B3" w:rsidP="001C2D3D">
      <w:pPr>
        <w:pStyle w:val="ListParagraph"/>
        <w:numPr>
          <w:ilvl w:val="0"/>
          <w:numId w:val="17"/>
        </w:numPr>
        <w:rPr>
          <w:lang w:val="en-US"/>
        </w:rPr>
      </w:pPr>
      <w:r>
        <w:rPr>
          <w:lang w:val="en-US"/>
        </w:rPr>
        <w:t xml:space="preserve">manage the membership systems of the sports centres </w:t>
      </w:r>
    </w:p>
    <w:p w14:paraId="4BFA9390" w14:textId="08EFB195" w:rsidR="00772F3B" w:rsidRPr="001C2D3D" w:rsidRDefault="001E79B3" w:rsidP="001C2D3D">
      <w:pPr>
        <w:pStyle w:val="ListParagraph"/>
        <w:numPr>
          <w:ilvl w:val="0"/>
          <w:numId w:val="17"/>
        </w:numPr>
        <w:rPr>
          <w:lang w:val="en-US"/>
        </w:rPr>
      </w:pPr>
      <w:r>
        <w:rPr>
          <w:lang w:val="en-US"/>
        </w:rPr>
        <w:t>take bookings (such as for facilities and swimming lessons)</w:t>
      </w:r>
    </w:p>
    <w:p w14:paraId="518E0C04" w14:textId="77777777" w:rsidR="001E79B3" w:rsidRPr="001C2D3D" w:rsidRDefault="001E79B3" w:rsidP="001E79B3">
      <w:pPr>
        <w:pStyle w:val="ListParagraph"/>
        <w:numPr>
          <w:ilvl w:val="0"/>
          <w:numId w:val="17"/>
        </w:numPr>
        <w:rPr>
          <w:lang w:val="en-US"/>
        </w:rPr>
      </w:pPr>
      <w:r w:rsidRPr="001C2D3D">
        <w:rPr>
          <w:lang w:val="en-US"/>
        </w:rPr>
        <w:t xml:space="preserve">enable </w:t>
      </w:r>
      <w:r>
        <w:rPr>
          <w:lang w:val="en-US"/>
        </w:rPr>
        <w:t>us to run our adult learning programme</w:t>
      </w:r>
    </w:p>
    <w:p w14:paraId="5A345630" w14:textId="39F364F2" w:rsidR="00C2187F" w:rsidRPr="007D0D69" w:rsidRDefault="001E79B3" w:rsidP="001C2D3D">
      <w:pPr>
        <w:pStyle w:val="ListParagraph"/>
        <w:numPr>
          <w:ilvl w:val="0"/>
          <w:numId w:val="17"/>
        </w:numPr>
        <w:rPr>
          <w:i/>
          <w:lang w:val="en-US"/>
        </w:rPr>
      </w:pPr>
      <w:r>
        <w:rPr>
          <w:lang w:val="en-US"/>
        </w:rPr>
        <w:t>apply for funding for the adult learning courses</w:t>
      </w:r>
    </w:p>
    <w:p w14:paraId="15500826" w14:textId="7C8A43EF" w:rsidR="001F4436" w:rsidRPr="006E0D86" w:rsidRDefault="001C2D3D" w:rsidP="001C2D3D">
      <w:pPr>
        <w:pStyle w:val="Heading"/>
      </w:pPr>
      <w:r>
        <w:t xml:space="preserve">3. </w:t>
      </w:r>
      <w:r w:rsidR="001F4436" w:rsidRPr="006E0D86">
        <w:t xml:space="preserve">The lawful basis on which we </w:t>
      </w:r>
      <w:r w:rsidR="006B261C" w:rsidRPr="006E0D86">
        <w:t xml:space="preserve">process </w:t>
      </w:r>
      <w:r w:rsidR="001F4436" w:rsidRPr="006E0D86">
        <w:t>this information</w:t>
      </w:r>
    </w:p>
    <w:p w14:paraId="3A554B8F" w14:textId="63794159" w:rsidR="00C2187F" w:rsidRDefault="001F4436" w:rsidP="001C2D3D">
      <w:pPr>
        <w:rPr>
          <w:b/>
          <w:color w:val="8A2529"/>
          <w:sz w:val="28"/>
          <w:szCs w:val="24"/>
          <w:lang w:eastAsia="en-GB"/>
        </w:rPr>
      </w:pPr>
      <w:r w:rsidRPr="003F0DD7">
        <w:t xml:space="preserve">We </w:t>
      </w:r>
      <w:r w:rsidR="006B261C" w:rsidRPr="003F0DD7">
        <w:t xml:space="preserve">process </w:t>
      </w:r>
      <w:r w:rsidRPr="003F0DD7">
        <w:t>this information under</w:t>
      </w:r>
      <w:r w:rsidRPr="003F0DD7">
        <w:rPr>
          <w:b/>
          <w:color w:val="8A2529"/>
          <w:sz w:val="28"/>
          <w:szCs w:val="24"/>
          <w:lang w:eastAsia="en-GB"/>
        </w:rPr>
        <w:t xml:space="preserve"> </w:t>
      </w:r>
    </w:p>
    <w:p w14:paraId="3DCCD6EA" w14:textId="77777777" w:rsidR="00C2187F" w:rsidRPr="00FA61FA" w:rsidRDefault="00C2187F" w:rsidP="001C2D3D">
      <w:pPr>
        <w:rPr>
          <w:lang w:eastAsia="en-GB"/>
        </w:rPr>
      </w:pPr>
    </w:p>
    <w:p w14:paraId="31BB06D6" w14:textId="179EE2A1" w:rsidR="00CF5DD1" w:rsidRDefault="00CF5DD1" w:rsidP="001C2D3D">
      <w:pPr>
        <w:pStyle w:val="ListParagraph"/>
        <w:numPr>
          <w:ilvl w:val="0"/>
          <w:numId w:val="35"/>
        </w:numPr>
      </w:pPr>
      <w:r>
        <w:t>Data Protection Act (1998) (until 25 May 2018)</w:t>
      </w:r>
    </w:p>
    <w:p w14:paraId="62DC88FA" w14:textId="3206CEF8" w:rsidR="00C2187F" w:rsidRDefault="00C2187F" w:rsidP="001C2D3D">
      <w:pPr>
        <w:pStyle w:val="ListParagraph"/>
        <w:numPr>
          <w:ilvl w:val="0"/>
          <w:numId w:val="35"/>
        </w:numPr>
      </w:pPr>
      <w:r w:rsidRPr="000F7626">
        <w:t>General Data Protection Regul</w:t>
      </w:r>
      <w:r>
        <w:t>a</w:t>
      </w:r>
      <w:r w:rsidRPr="000F7626">
        <w:t xml:space="preserve">tion </w:t>
      </w:r>
      <w:r w:rsidR="00CF5DD1">
        <w:t>(from 25 May 2018)</w:t>
      </w:r>
    </w:p>
    <w:p w14:paraId="6F493B84" w14:textId="2319C685" w:rsidR="00940432" w:rsidRPr="00940432" w:rsidRDefault="00C2187F" w:rsidP="001C2D3D">
      <w:pPr>
        <w:pStyle w:val="ListParagraph"/>
        <w:numPr>
          <w:ilvl w:val="1"/>
          <w:numId w:val="35"/>
        </w:numPr>
      </w:pPr>
      <w:r>
        <w:t xml:space="preserve">Article 6(1)(b) </w:t>
      </w:r>
      <w:r w:rsidR="00940432">
        <w:t>–</w:t>
      </w:r>
      <w:r>
        <w:t xml:space="preserve"> contract</w:t>
      </w:r>
    </w:p>
    <w:p w14:paraId="569FDD42" w14:textId="19FC4D89" w:rsidR="00E25BF3" w:rsidRPr="006E0D86" w:rsidRDefault="001C2D3D" w:rsidP="001C2D3D">
      <w:pPr>
        <w:pStyle w:val="Subtitle"/>
      </w:pPr>
      <w:r>
        <w:t xml:space="preserve">4. </w:t>
      </w:r>
      <w:r w:rsidR="00E25BF3" w:rsidRPr="006E0D86">
        <w:t xml:space="preserve">Collecting </w:t>
      </w:r>
      <w:r w:rsidR="003F0DD7">
        <w:t>this</w:t>
      </w:r>
      <w:r w:rsidR="00E25BF3" w:rsidRPr="006E0D86">
        <w:t xml:space="preserve"> information</w:t>
      </w:r>
    </w:p>
    <w:p w14:paraId="4DF81640" w14:textId="4CAE7A4C" w:rsidR="00E25BF3" w:rsidRPr="00FA61FA" w:rsidRDefault="00E25BF3" w:rsidP="001C2D3D">
      <w:pPr>
        <w:pStyle w:val="ListParagraph"/>
        <w:ind w:left="0"/>
      </w:pPr>
      <w:r w:rsidRPr="00FA61FA">
        <w:t xml:space="preserve">In order to comply with </w:t>
      </w:r>
      <w:r w:rsidR="00085ED5" w:rsidRPr="00FA61FA">
        <w:t>data protection legislation</w:t>
      </w:r>
      <w:r w:rsidRPr="00FA61FA">
        <w:t xml:space="preserve">, we will inform you whether you are required to provide certain information to us or if you have a choice in this. </w:t>
      </w:r>
      <w:r w:rsidR="001E79B3">
        <w:t>Where necessary we will ask for your consent.</w:t>
      </w:r>
    </w:p>
    <w:p w14:paraId="33042F74" w14:textId="7F37361D" w:rsidR="00E25BF3" w:rsidRPr="006E0D86" w:rsidRDefault="001C2D3D" w:rsidP="001C2D3D">
      <w:pPr>
        <w:pStyle w:val="Subtitle"/>
      </w:pPr>
      <w:r>
        <w:t xml:space="preserve">5. </w:t>
      </w:r>
      <w:r w:rsidR="003F0DD7">
        <w:t>Storing this information</w:t>
      </w:r>
    </w:p>
    <w:p w14:paraId="6DAEED07" w14:textId="414DD242" w:rsidR="00DA16FC" w:rsidRDefault="00DA16FC" w:rsidP="00DA16FC">
      <w:pPr>
        <w:rPr>
          <w:i/>
        </w:rPr>
      </w:pPr>
      <w:r>
        <w:t xml:space="preserve">Personal data will be kept secure whilst it is being stored, used and when it is being shared with others. </w:t>
      </w:r>
      <w:r w:rsidRPr="005C683E">
        <w:t xml:space="preserve">We </w:t>
      </w:r>
      <w:r>
        <w:t xml:space="preserve">retain </w:t>
      </w:r>
      <w:r w:rsidR="00C20275" w:rsidRPr="005C683E">
        <w:t>data</w:t>
      </w:r>
      <w:r>
        <w:t xml:space="preserve"> as shown below. After this time the paper records are securely shredded and the electronic files are deleted. </w:t>
      </w:r>
    </w:p>
    <w:p w14:paraId="38F6B0FF" w14:textId="77777777" w:rsidR="00DA16FC" w:rsidRPr="00457458" w:rsidRDefault="00DA16FC" w:rsidP="00DA16FC">
      <w:pPr>
        <w:rPr>
          <w:i/>
        </w:rPr>
      </w:pPr>
    </w:p>
    <w:p w14:paraId="58D04676" w14:textId="79CF4D2D" w:rsidR="00940432" w:rsidRDefault="00873B5B" w:rsidP="001C2D3D">
      <w:pPr>
        <w:pStyle w:val="ListParagraph"/>
        <w:numPr>
          <w:ilvl w:val="0"/>
          <w:numId w:val="38"/>
        </w:numPr>
      </w:pPr>
      <w:r>
        <w:t>Data for Adult Learning Courses is held until 2030 as stipulated by our funder Cambridgeshire County Council.</w:t>
      </w:r>
    </w:p>
    <w:p w14:paraId="09173EB1" w14:textId="1853409F" w:rsidR="00940432" w:rsidRPr="0064146D" w:rsidRDefault="0064146D" w:rsidP="001C2D3D">
      <w:pPr>
        <w:pStyle w:val="ListParagraph"/>
        <w:numPr>
          <w:ilvl w:val="0"/>
          <w:numId w:val="38"/>
        </w:numPr>
        <w:rPr>
          <w:i/>
        </w:rPr>
      </w:pPr>
      <w:r>
        <w:lastRenderedPageBreak/>
        <w:t>Membership d</w:t>
      </w:r>
      <w:r w:rsidR="00873B5B">
        <w:t>ata for the Sports Centres is stored</w:t>
      </w:r>
      <w:r w:rsidR="007D0D69">
        <w:t xml:space="preserve"> whilst a member </w:t>
      </w:r>
      <w:r>
        <w:t>is current and for 7 years afterwards.</w:t>
      </w:r>
    </w:p>
    <w:p w14:paraId="0F06B0CA" w14:textId="7FF59AEB" w:rsidR="0064146D" w:rsidRPr="00DD706D" w:rsidRDefault="0064146D" w:rsidP="001C2D3D">
      <w:pPr>
        <w:pStyle w:val="ListParagraph"/>
        <w:numPr>
          <w:ilvl w:val="0"/>
          <w:numId w:val="38"/>
        </w:numPr>
        <w:rPr>
          <w:i/>
        </w:rPr>
      </w:pPr>
      <w:r>
        <w:t>Booking data for the Sports Centres is stored for 7 years after the booking.</w:t>
      </w:r>
    </w:p>
    <w:p w14:paraId="272311C6" w14:textId="076D9BC5" w:rsidR="00DD706D" w:rsidRPr="00873B5B" w:rsidRDefault="00DD706D" w:rsidP="001C2D3D">
      <w:pPr>
        <w:pStyle w:val="ListParagraph"/>
        <w:numPr>
          <w:ilvl w:val="0"/>
          <w:numId w:val="38"/>
        </w:numPr>
        <w:rPr>
          <w:i/>
        </w:rPr>
      </w:pPr>
      <w:r>
        <w:t>Financial data is kept for 7 years.</w:t>
      </w:r>
    </w:p>
    <w:p w14:paraId="20CCEC9C" w14:textId="7A9669F9" w:rsidR="00E25BF3" w:rsidRPr="006E0D86" w:rsidRDefault="001C2D3D" w:rsidP="001C2D3D">
      <w:pPr>
        <w:pStyle w:val="Subtitle"/>
      </w:pPr>
      <w:r>
        <w:t xml:space="preserve">6. </w:t>
      </w:r>
      <w:r w:rsidR="00E25BF3" w:rsidRPr="006E0D86">
        <w:t xml:space="preserve">Who we share </w:t>
      </w:r>
      <w:r w:rsidR="003F0DD7">
        <w:t>this</w:t>
      </w:r>
      <w:r w:rsidR="00E25BF3" w:rsidRPr="006E0D86">
        <w:t xml:space="preserve"> information with</w:t>
      </w:r>
      <w:bookmarkStart w:id="0" w:name="_GoBack"/>
      <w:bookmarkEnd w:id="0"/>
    </w:p>
    <w:p w14:paraId="35D4DC91" w14:textId="4A00B516" w:rsidR="0084380C" w:rsidRPr="00FA61FA" w:rsidRDefault="0084380C" w:rsidP="001C2D3D">
      <w:r w:rsidRPr="00FA61FA">
        <w:t>We routinely share this information with:</w:t>
      </w:r>
    </w:p>
    <w:p w14:paraId="421E7640" w14:textId="77777777" w:rsidR="0084380C" w:rsidRPr="00FA61FA" w:rsidRDefault="0084380C" w:rsidP="001C2D3D"/>
    <w:p w14:paraId="4E44C992" w14:textId="3FF5B204" w:rsidR="00662E7D" w:rsidRDefault="00662E7D" w:rsidP="001C2D3D">
      <w:pPr>
        <w:pStyle w:val="ListParagraph"/>
        <w:numPr>
          <w:ilvl w:val="0"/>
          <w:numId w:val="30"/>
        </w:numPr>
      </w:pPr>
      <w:r>
        <w:t>Morris Education Trust</w:t>
      </w:r>
    </w:p>
    <w:p w14:paraId="596DCBC3" w14:textId="6449665E" w:rsidR="00662E7D" w:rsidRDefault="00CF5DD1" w:rsidP="001C2D3D">
      <w:pPr>
        <w:pStyle w:val="ListParagraph"/>
        <w:numPr>
          <w:ilvl w:val="0"/>
          <w:numId w:val="30"/>
        </w:numPr>
      </w:pPr>
      <w:r>
        <w:t>M</w:t>
      </w:r>
      <w:r w:rsidR="00940432">
        <w:t xml:space="preserve">embers of staff </w:t>
      </w:r>
      <w:r w:rsidR="00873B5B">
        <w:t xml:space="preserve">or tutors </w:t>
      </w:r>
      <w:r w:rsidR="00940432">
        <w:t>as appropriate</w:t>
      </w:r>
    </w:p>
    <w:p w14:paraId="40891655" w14:textId="68A33890" w:rsidR="00873B5B" w:rsidRDefault="00873B5B" w:rsidP="00873B5B">
      <w:pPr>
        <w:pStyle w:val="ListParagraph"/>
        <w:numPr>
          <w:ilvl w:val="0"/>
          <w:numId w:val="30"/>
        </w:numPr>
      </w:pPr>
      <w:r>
        <w:t>Our software supplier for the Sports Centres</w:t>
      </w:r>
    </w:p>
    <w:p w14:paraId="58BDD7FC" w14:textId="0613B910" w:rsidR="00873B5B" w:rsidRDefault="00873B5B" w:rsidP="00873B5B">
      <w:pPr>
        <w:pStyle w:val="ListParagraph"/>
        <w:numPr>
          <w:ilvl w:val="0"/>
          <w:numId w:val="30"/>
        </w:numPr>
      </w:pPr>
      <w:r>
        <w:t>Financial institutions for memberships and bookings</w:t>
      </w:r>
    </w:p>
    <w:p w14:paraId="61DAD95D" w14:textId="33658366" w:rsidR="00940432" w:rsidRPr="00FA61FA" w:rsidRDefault="00873B5B" w:rsidP="001C2D3D">
      <w:pPr>
        <w:pStyle w:val="ListParagraph"/>
        <w:numPr>
          <w:ilvl w:val="0"/>
          <w:numId w:val="30"/>
        </w:numPr>
      </w:pPr>
      <w:r>
        <w:t>Cambridgeshire County Council (for Adult Learning)</w:t>
      </w:r>
    </w:p>
    <w:p w14:paraId="6621C785" w14:textId="1D23FC91" w:rsidR="00EF676E" w:rsidRPr="006E0D86" w:rsidRDefault="001C2D3D" w:rsidP="001C2D3D">
      <w:pPr>
        <w:pStyle w:val="Subtitle"/>
      </w:pPr>
      <w:r>
        <w:t xml:space="preserve">7. </w:t>
      </w:r>
      <w:r w:rsidR="00EF676E" w:rsidRPr="006E0D86">
        <w:t xml:space="preserve">Why we share </w:t>
      </w:r>
      <w:r w:rsidR="00873B5B">
        <w:t>customer</w:t>
      </w:r>
      <w:r w:rsidR="00EF676E" w:rsidRPr="006E0D86">
        <w:t xml:space="preserve"> information</w:t>
      </w:r>
    </w:p>
    <w:p w14:paraId="4E47D56B" w14:textId="6FC3D1A2" w:rsidR="0084380C" w:rsidRPr="00FA61FA" w:rsidRDefault="0084380C" w:rsidP="001C2D3D">
      <w:r w:rsidRPr="00FA61FA">
        <w:t xml:space="preserve">We do not share information about </w:t>
      </w:r>
      <w:r w:rsidR="00873B5B">
        <w:t>customers</w:t>
      </w:r>
      <w:r w:rsidRPr="00FA61FA">
        <w:t xml:space="preserve"> with anyone without consent unless the law and our policies allow us to do so.</w:t>
      </w:r>
    </w:p>
    <w:p w14:paraId="2FF0946C" w14:textId="77777777" w:rsidR="00F06C27" w:rsidRDefault="00F06C27" w:rsidP="001C2D3D"/>
    <w:p w14:paraId="464E2FB5" w14:textId="56B456DE" w:rsidR="00873B5B" w:rsidRPr="00FA61FA" w:rsidRDefault="00873B5B" w:rsidP="001C2D3D">
      <w:r>
        <w:t>We are required to share information with Cambridgeshire County Council in order for them to assess the level of funding we receive for adult learning courses.</w:t>
      </w:r>
    </w:p>
    <w:p w14:paraId="583D1A9A" w14:textId="49C6E45F" w:rsidR="00962293" w:rsidRPr="006E0D86" w:rsidRDefault="000730EE" w:rsidP="001C2D3D">
      <w:pPr>
        <w:pStyle w:val="Subtitle"/>
      </w:pPr>
      <w:r>
        <w:t>8</w:t>
      </w:r>
      <w:r w:rsidR="001C2D3D">
        <w:t xml:space="preserve">. </w:t>
      </w:r>
      <w:r w:rsidR="00962293" w:rsidRPr="006E0D86">
        <w:t>Requesting access to your personal data</w:t>
      </w:r>
    </w:p>
    <w:p w14:paraId="5E6B969B" w14:textId="513AE002" w:rsidR="00940432" w:rsidRPr="005C683E" w:rsidRDefault="00962293" w:rsidP="001C2D3D">
      <w:r w:rsidRPr="00FA61FA">
        <w:t xml:space="preserve">Under data protection legislation, you have the right to request access to information about you that we hold. To make a request for your personal information, </w:t>
      </w:r>
      <w:r w:rsidR="00940432" w:rsidRPr="005C683E">
        <w:t xml:space="preserve">contact </w:t>
      </w:r>
      <w:r w:rsidR="00940432">
        <w:t>the Data Protection Officer</w:t>
      </w:r>
      <w:r w:rsidR="000730EE">
        <w:t xml:space="preserve">, </w:t>
      </w:r>
      <w:r w:rsidR="00940432">
        <w:t xml:space="preserve">Morris Education Trust, by email </w:t>
      </w:r>
      <w:hyperlink r:id="rId9" w:history="1">
        <w:r w:rsidR="00C503F9" w:rsidRPr="00EE002E">
          <w:rPr>
            <w:rStyle w:val="Hyperlink"/>
          </w:rPr>
          <w:t>DPO@tmet.org.uk</w:t>
        </w:r>
      </w:hyperlink>
      <w:r w:rsidR="00940432">
        <w:t xml:space="preserve"> or by phone 01223 200409 or write to</w:t>
      </w:r>
      <w:r w:rsidR="000730EE">
        <w:t xml:space="preserve"> Data Protection Officer</w:t>
      </w:r>
      <w:r w:rsidR="00940432">
        <w:t>, Morris Education Trust, 24 New Road, Impington, Cambridge, CB24 9LX</w:t>
      </w:r>
    </w:p>
    <w:p w14:paraId="3B32742A" w14:textId="4A3B424E" w:rsidR="00962293" w:rsidRPr="00FA61FA" w:rsidRDefault="00962293" w:rsidP="001C2D3D">
      <w:pPr>
        <w:rPr>
          <w:lang w:eastAsia="en-GB"/>
        </w:rPr>
      </w:pPr>
    </w:p>
    <w:p w14:paraId="0FE0A8F4" w14:textId="0B002687" w:rsidR="00962293" w:rsidRPr="00FA61FA" w:rsidRDefault="00962293" w:rsidP="001C2D3D">
      <w:r w:rsidRPr="00FA61FA">
        <w:t>You also have the right to:</w:t>
      </w:r>
    </w:p>
    <w:p w14:paraId="4B359870" w14:textId="77777777" w:rsidR="000B1E11" w:rsidRPr="00FA61FA" w:rsidRDefault="000B1E11" w:rsidP="001C2D3D"/>
    <w:p w14:paraId="38BE59AE" w14:textId="77777777" w:rsidR="00962293" w:rsidRPr="00FA61FA" w:rsidRDefault="00962293" w:rsidP="001C2D3D">
      <w:pPr>
        <w:pStyle w:val="ListParagraph"/>
        <w:numPr>
          <w:ilvl w:val="0"/>
          <w:numId w:val="28"/>
        </w:numPr>
      </w:pPr>
      <w:r w:rsidRPr="00FA61FA">
        <w:t>object to processing of personal data that is likely to cause, or is causing, damage or distress</w:t>
      </w:r>
    </w:p>
    <w:p w14:paraId="79833529" w14:textId="77777777" w:rsidR="00962293" w:rsidRPr="00FA61FA" w:rsidRDefault="00962293" w:rsidP="001C2D3D">
      <w:pPr>
        <w:pStyle w:val="ListParagraph"/>
        <w:numPr>
          <w:ilvl w:val="0"/>
          <w:numId w:val="28"/>
        </w:numPr>
      </w:pPr>
      <w:r w:rsidRPr="00FA61FA">
        <w:t>prevent processing for the purpose of direct marketing</w:t>
      </w:r>
    </w:p>
    <w:p w14:paraId="399B54A4" w14:textId="77777777" w:rsidR="00962293" w:rsidRPr="00FA61FA" w:rsidRDefault="00962293" w:rsidP="001C2D3D">
      <w:pPr>
        <w:pStyle w:val="ListParagraph"/>
        <w:numPr>
          <w:ilvl w:val="0"/>
          <w:numId w:val="28"/>
        </w:numPr>
      </w:pPr>
      <w:r w:rsidRPr="00FA61FA">
        <w:t>object to decisions being taken by automated means</w:t>
      </w:r>
    </w:p>
    <w:p w14:paraId="170ADD0A" w14:textId="77777777" w:rsidR="00962293" w:rsidRPr="00FA61FA" w:rsidRDefault="00962293" w:rsidP="001C2D3D">
      <w:pPr>
        <w:pStyle w:val="ListParagraph"/>
        <w:numPr>
          <w:ilvl w:val="0"/>
          <w:numId w:val="28"/>
        </w:numPr>
      </w:pPr>
      <w:r w:rsidRPr="00FA61FA">
        <w:t>in certain circumstances, have inaccurate personal data rectified, blocked, erased or destroyed; and</w:t>
      </w:r>
    </w:p>
    <w:p w14:paraId="16CE8AB9" w14:textId="77777777" w:rsidR="00962293" w:rsidRPr="00FA61FA" w:rsidRDefault="00962293" w:rsidP="001C2D3D">
      <w:pPr>
        <w:pStyle w:val="ListParagraph"/>
        <w:numPr>
          <w:ilvl w:val="0"/>
          <w:numId w:val="28"/>
        </w:numPr>
      </w:pPr>
      <w:r w:rsidRPr="00FA61FA">
        <w:t xml:space="preserve">claim compensation for damages caused by a breach of the Data Protection regulations </w:t>
      </w:r>
    </w:p>
    <w:p w14:paraId="0CAC96A1" w14:textId="77777777" w:rsidR="00962293" w:rsidRPr="00FA61FA" w:rsidRDefault="00962293" w:rsidP="001C2D3D">
      <w:pPr>
        <w:pStyle w:val="ListParagraph"/>
      </w:pPr>
    </w:p>
    <w:p w14:paraId="541B5389" w14:textId="55ECC1AB" w:rsidR="00962293" w:rsidRPr="00FA61FA" w:rsidRDefault="00962293" w:rsidP="001C2D3D">
      <w:r w:rsidRPr="00FA61FA">
        <w:t xml:space="preserve">If you have a concern about the way we are collecting or using your personal data, </w:t>
      </w:r>
      <w:r w:rsidR="000B1E11" w:rsidRPr="00FA61FA">
        <w:t>we ask that you</w:t>
      </w:r>
      <w:r w:rsidRPr="00FA61FA">
        <w:t xml:space="preserve"> raise your concern with us in the first instance</w:t>
      </w:r>
      <w:r w:rsidR="000B1E11" w:rsidRPr="00FA61FA">
        <w:t>. Alternatively,</w:t>
      </w:r>
      <w:r w:rsidRPr="00FA61FA">
        <w:t xml:space="preserve"> </w:t>
      </w:r>
      <w:r w:rsidR="000B1E11" w:rsidRPr="00FA61FA">
        <w:t>you can contact</w:t>
      </w:r>
      <w:r w:rsidRPr="00FA61FA">
        <w:t xml:space="preserve"> the Information Commissioner’s Office at </w:t>
      </w:r>
      <w:hyperlink r:id="rId10" w:history="1">
        <w:r w:rsidRPr="00FA61FA">
          <w:rPr>
            <w:color w:val="0000FF"/>
            <w:u w:val="single"/>
          </w:rPr>
          <w:t>https://ico.org.uk/concerns/</w:t>
        </w:r>
      </w:hyperlink>
    </w:p>
    <w:p w14:paraId="37609FB0" w14:textId="77777777" w:rsidR="00962293" w:rsidRPr="00F06C27" w:rsidRDefault="00962293" w:rsidP="001C2D3D"/>
    <w:p w14:paraId="3A9661AF" w14:textId="7422F6EA" w:rsidR="00962293" w:rsidRPr="006E0D86" w:rsidRDefault="000730EE" w:rsidP="001C2D3D">
      <w:pPr>
        <w:pStyle w:val="Subtitle"/>
      </w:pPr>
      <w:r>
        <w:t>9</w:t>
      </w:r>
      <w:r w:rsidR="001C2D3D">
        <w:t xml:space="preserve">. </w:t>
      </w:r>
      <w:r w:rsidR="000B1E11" w:rsidRPr="006E0D86">
        <w:t>Further information</w:t>
      </w:r>
    </w:p>
    <w:p w14:paraId="362E451A" w14:textId="77777777" w:rsidR="00962293" w:rsidRPr="00FA61FA" w:rsidRDefault="00962293" w:rsidP="001C2D3D">
      <w:r w:rsidRPr="00FA61FA">
        <w:t>If you would like to discuss anything in this privacy notice, please</w:t>
      </w:r>
      <w:r w:rsidRPr="00FA61FA">
        <w:rPr>
          <w:color w:val="FF0000"/>
        </w:rPr>
        <w:t xml:space="preserve"> </w:t>
      </w:r>
      <w:r w:rsidRPr="00FA61FA">
        <w:t>contact:</w:t>
      </w:r>
    </w:p>
    <w:p w14:paraId="281DB7B6" w14:textId="77777777" w:rsidR="00962293" w:rsidRPr="00FA61FA" w:rsidRDefault="00962293" w:rsidP="001C2D3D"/>
    <w:p w14:paraId="67EE0D67" w14:textId="20FA8061" w:rsidR="00940432" w:rsidRPr="005C683E" w:rsidRDefault="00940432" w:rsidP="001C2D3D">
      <w:r>
        <w:t>The Data Protection Office</w:t>
      </w:r>
      <w:r w:rsidR="000730EE">
        <w:t>r at the Morris Education Trust</w:t>
      </w:r>
      <w:r>
        <w:t xml:space="preserve"> by email </w:t>
      </w:r>
      <w:hyperlink r:id="rId11" w:history="1">
        <w:r w:rsidR="00C503F9" w:rsidRPr="00EE002E">
          <w:rPr>
            <w:rStyle w:val="Hyperlink"/>
          </w:rPr>
          <w:t>DPO@tmet.org.uk</w:t>
        </w:r>
      </w:hyperlink>
      <w:r>
        <w:t xml:space="preserve"> or by phone 01223 200409 or write to </w:t>
      </w:r>
      <w:r w:rsidR="000730EE">
        <w:t>Data Protection Officer</w:t>
      </w:r>
      <w:r>
        <w:t>, Morris Education Trust, 24 New Road, Impington, Cambridge, CB24 9LX.</w:t>
      </w:r>
    </w:p>
    <w:p w14:paraId="47DF9285" w14:textId="5B186740" w:rsidR="006854CE" w:rsidRPr="00F06C27" w:rsidRDefault="006854CE" w:rsidP="001C2D3D"/>
    <w:sectPr w:rsidR="006854CE" w:rsidRPr="00F06C27" w:rsidSect="00FF4289">
      <w:headerReference w:type="default" r:id="rId12"/>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7D0D69" w:rsidRDefault="007D0D69" w:rsidP="001C2D3D">
      <w:r>
        <w:separator/>
      </w:r>
    </w:p>
  </w:endnote>
  <w:endnote w:type="continuationSeparator" w:id="0">
    <w:p w14:paraId="5718E84B" w14:textId="77777777" w:rsidR="007D0D69" w:rsidRDefault="007D0D69" w:rsidP="001C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7709"/>
      <w:docPartObj>
        <w:docPartGallery w:val="Page Numbers (Bottom of Page)"/>
        <w:docPartUnique/>
      </w:docPartObj>
    </w:sdtPr>
    <w:sdtEndPr>
      <w:rPr>
        <w:noProof/>
      </w:rPr>
    </w:sdtEndPr>
    <w:sdtContent>
      <w:p w14:paraId="25A63C8D" w14:textId="77777777" w:rsidR="007D0D69" w:rsidRDefault="007D0D69" w:rsidP="00C20275">
        <w:pPr>
          <w:pStyle w:val="Footer"/>
          <w:jc w:val="center"/>
          <w:rPr>
            <w:noProof/>
          </w:rPr>
        </w:pPr>
        <w:r w:rsidRPr="00301B22">
          <w:fldChar w:fldCharType="begin"/>
        </w:r>
        <w:r w:rsidRPr="00301B22">
          <w:instrText xml:space="preserve"> PAGE   \* MERGEFORMAT </w:instrText>
        </w:r>
        <w:r w:rsidRPr="00301B22">
          <w:fldChar w:fldCharType="separate"/>
        </w:r>
        <w:r w:rsidR="0064146D">
          <w:rPr>
            <w:noProof/>
          </w:rPr>
          <w:t>1</w:t>
        </w:r>
        <w:r w:rsidRPr="00301B22">
          <w:rPr>
            <w:noProof/>
          </w:rPr>
          <w:fldChar w:fldCharType="end"/>
        </w:r>
      </w:p>
      <w:p w14:paraId="756DC3B0" w14:textId="77777777" w:rsidR="007D0D69" w:rsidRDefault="007D0D69" w:rsidP="00C20275">
        <w:pPr>
          <w:pStyle w:val="Footer"/>
          <w:jc w:val="right"/>
          <w:rPr>
            <w:noProof/>
          </w:rPr>
        </w:pPr>
        <w:r>
          <w:rPr>
            <w:noProof/>
          </w:rPr>
          <w:t>Morris Education Trust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7D0D69" w:rsidRDefault="007D0D69" w:rsidP="001C2D3D">
      <w:r>
        <w:separator/>
      </w:r>
    </w:p>
  </w:footnote>
  <w:footnote w:type="continuationSeparator" w:id="0">
    <w:p w14:paraId="3E21053A" w14:textId="77777777" w:rsidR="007D0D69" w:rsidRDefault="007D0D69" w:rsidP="001C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C4B8" w14:textId="63765B00" w:rsidR="007D0D69" w:rsidRDefault="007D0D69" w:rsidP="001C2D3D">
    <w:pPr>
      <w:pStyle w:val="Header"/>
    </w:pPr>
    <w:r>
      <w:rPr>
        <w:noProof/>
        <w:lang w:eastAsia="en-GB"/>
      </w:rPr>
      <w:drawing>
        <wp:anchor distT="0" distB="0" distL="114300" distR="114300" simplePos="0" relativeHeight="251659264" behindDoc="0" locked="0" layoutInCell="1" allowOverlap="1" wp14:anchorId="3DEC86FF" wp14:editId="4E8DFCC5">
          <wp:simplePos x="0" y="0"/>
          <wp:positionH relativeFrom="column">
            <wp:posOffset>4083685</wp:posOffset>
          </wp:positionH>
          <wp:positionV relativeFrom="paragraph">
            <wp:posOffset>-1270</wp:posOffset>
          </wp:positionV>
          <wp:extent cx="238633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0" cy="632460"/>
                  </a:xfrm>
                  <a:prstGeom prst="rect">
                    <a:avLst/>
                  </a:prstGeom>
                </pic:spPr>
              </pic:pic>
            </a:graphicData>
          </a:graphic>
          <wp14:sizeRelH relativeFrom="page">
            <wp14:pctWidth>0</wp14:pctWidth>
          </wp14:sizeRelH>
          <wp14:sizeRelV relativeFrom="page">
            <wp14:pctHeight>0</wp14:pctHeight>
          </wp14:sizeRelV>
        </wp:anchor>
      </w:drawing>
    </w:r>
  </w:p>
  <w:p w14:paraId="2B4DB3B7" w14:textId="77777777" w:rsidR="007D0D69" w:rsidRDefault="007D0D69" w:rsidP="001C2D3D">
    <w:pPr>
      <w:pStyle w:val="Header"/>
    </w:pPr>
  </w:p>
  <w:p w14:paraId="5EF44A65" w14:textId="77777777" w:rsidR="007D0D69" w:rsidRDefault="007D0D69" w:rsidP="001C2D3D">
    <w:pPr>
      <w:pStyle w:val="Header"/>
    </w:pPr>
  </w:p>
  <w:p w14:paraId="0D66633B" w14:textId="33F1EF4E" w:rsidR="007D0D69" w:rsidRDefault="007D0D69" w:rsidP="001C2D3D">
    <w:pPr>
      <w:pStyle w:val="Header"/>
    </w:pPr>
  </w:p>
  <w:p w14:paraId="33D687AA" w14:textId="77777777" w:rsidR="007D0D69" w:rsidRDefault="007D0D69" w:rsidP="001C2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31A20AB"/>
    <w:multiLevelType w:val="hybridMultilevel"/>
    <w:tmpl w:val="0ACEB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92B37DD"/>
    <w:multiLevelType w:val="hybridMultilevel"/>
    <w:tmpl w:val="9904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65C7EAF"/>
    <w:multiLevelType w:val="hybridMultilevel"/>
    <w:tmpl w:val="C6F66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5"/>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2"/>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29"/>
  </w:num>
  <w:num w:numId="21">
    <w:abstractNumId w:val="3"/>
  </w:num>
  <w:num w:numId="22">
    <w:abstractNumId w:val="13"/>
  </w:num>
  <w:num w:numId="23">
    <w:abstractNumId w:val="12"/>
  </w:num>
  <w:num w:numId="24">
    <w:abstractNumId w:val="36"/>
  </w:num>
  <w:num w:numId="25">
    <w:abstractNumId w:val="17"/>
  </w:num>
  <w:num w:numId="26">
    <w:abstractNumId w:val="8"/>
  </w:num>
  <w:num w:numId="27">
    <w:abstractNumId w:val="6"/>
  </w:num>
  <w:num w:numId="28">
    <w:abstractNumId w:val="30"/>
  </w:num>
  <w:num w:numId="29">
    <w:abstractNumId w:val="20"/>
  </w:num>
  <w:num w:numId="30">
    <w:abstractNumId w:val="18"/>
  </w:num>
  <w:num w:numId="31">
    <w:abstractNumId w:val="14"/>
  </w:num>
  <w:num w:numId="32">
    <w:abstractNumId w:val="9"/>
  </w:num>
  <w:num w:numId="33">
    <w:abstractNumId w:val="34"/>
  </w:num>
  <w:num w:numId="34">
    <w:abstractNumId w:val="11"/>
  </w:num>
  <w:num w:numId="35">
    <w:abstractNumId w:val="33"/>
  </w:num>
  <w:num w:numId="36">
    <w:abstractNumId w:val="31"/>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30EE"/>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2D3D"/>
    <w:rsid w:val="001C406A"/>
    <w:rsid w:val="001D7FB3"/>
    <w:rsid w:val="001E42E2"/>
    <w:rsid w:val="001E79B3"/>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0C27"/>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522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146D"/>
    <w:rsid w:val="006430DE"/>
    <w:rsid w:val="00645456"/>
    <w:rsid w:val="00646E0C"/>
    <w:rsid w:val="006629AA"/>
    <w:rsid w:val="00662E7D"/>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D0D69"/>
    <w:rsid w:val="007E14D3"/>
    <w:rsid w:val="007E1546"/>
    <w:rsid w:val="007E1942"/>
    <w:rsid w:val="007E5F04"/>
    <w:rsid w:val="007F073B"/>
    <w:rsid w:val="007F3C25"/>
    <w:rsid w:val="007F4412"/>
    <w:rsid w:val="0080574E"/>
    <w:rsid w:val="00805C72"/>
    <w:rsid w:val="008105B8"/>
    <w:rsid w:val="00814833"/>
    <w:rsid w:val="00831225"/>
    <w:rsid w:val="00843618"/>
    <w:rsid w:val="00843658"/>
    <w:rsid w:val="0084380C"/>
    <w:rsid w:val="00852579"/>
    <w:rsid w:val="00853910"/>
    <w:rsid w:val="008736BE"/>
    <w:rsid w:val="00873B5B"/>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0432"/>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559EB"/>
    <w:rsid w:val="00A64099"/>
    <w:rsid w:val="00A644FC"/>
    <w:rsid w:val="00A73A7B"/>
    <w:rsid w:val="00A74524"/>
    <w:rsid w:val="00A77D0E"/>
    <w:rsid w:val="00A77FC3"/>
    <w:rsid w:val="00A86F86"/>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0275"/>
    <w:rsid w:val="00C2187F"/>
    <w:rsid w:val="00C255C1"/>
    <w:rsid w:val="00C25A5C"/>
    <w:rsid w:val="00C261B5"/>
    <w:rsid w:val="00C32DCB"/>
    <w:rsid w:val="00C3432C"/>
    <w:rsid w:val="00C422A8"/>
    <w:rsid w:val="00C479EF"/>
    <w:rsid w:val="00C503F9"/>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CF5DD1"/>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16FC"/>
    <w:rsid w:val="00DA4A74"/>
    <w:rsid w:val="00DC7E17"/>
    <w:rsid w:val="00DD2232"/>
    <w:rsid w:val="00DD3742"/>
    <w:rsid w:val="00DD706D"/>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B43FC"/>
    <w:rsid w:val="00EC5E19"/>
    <w:rsid w:val="00EE6CF4"/>
    <w:rsid w:val="00EF0F7B"/>
    <w:rsid w:val="00EF1665"/>
    <w:rsid w:val="00EF676E"/>
    <w:rsid w:val="00F02C3A"/>
    <w:rsid w:val="00F06C27"/>
    <w:rsid w:val="00F10394"/>
    <w:rsid w:val="00F127F0"/>
    <w:rsid w:val="00F203F7"/>
    <w:rsid w:val="00F24235"/>
    <w:rsid w:val="00F304C8"/>
    <w:rsid w:val="00F30554"/>
    <w:rsid w:val="00F31A30"/>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D"/>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link w:val="Heading4Char"/>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Subtitle"/>
    <w:next w:val="Normal"/>
    <w:rsid w:val="001C2D3D"/>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Heading2"/>
    <w:qFormat/>
    <w:rsid w:val="001C2D3D"/>
    <w:pPr>
      <w:keepLines w:val="0"/>
      <w:widowControl/>
      <w:overflowPunct/>
      <w:autoSpaceDE/>
      <w:autoSpaceDN/>
      <w:adjustRightInd/>
      <w:textAlignment w:val="auto"/>
    </w:pPr>
    <w:rPr>
      <w:color w:val="104F75"/>
      <w:kern w:val="0"/>
      <w:sz w:val="24"/>
      <w:szCs w:val="32"/>
      <w:lang w:eastAsia="en-GB"/>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C2187F"/>
    <w:rPr>
      <w:rFonts w:ascii="Arial" w:hAnsi="Arial"/>
      <w:sz w:val="24"/>
      <w:lang w:eastAsia="en-US"/>
    </w:rPr>
  </w:style>
  <w:style w:type="paragraph" w:styleId="Title">
    <w:name w:val="Title"/>
    <w:basedOn w:val="Heading1"/>
    <w:next w:val="Normal"/>
    <w:link w:val="TitleChar"/>
    <w:qFormat/>
    <w:rsid w:val="00A559EB"/>
    <w:pPr>
      <w:keepNext w:val="0"/>
      <w:keepLines w:val="0"/>
      <w:widowControl/>
      <w:overflowPunct/>
      <w:autoSpaceDE/>
      <w:autoSpaceDN/>
      <w:adjustRightInd/>
      <w:spacing w:before="0"/>
      <w:textAlignment w:val="auto"/>
    </w:pPr>
    <w:rPr>
      <w:color w:val="104F75"/>
      <w:kern w:val="0"/>
      <w:sz w:val="28"/>
      <w:szCs w:val="28"/>
      <w:lang w:eastAsia="en-GB"/>
    </w:rPr>
  </w:style>
  <w:style w:type="character" w:customStyle="1" w:styleId="TitleChar">
    <w:name w:val="Title Char"/>
    <w:basedOn w:val="DefaultParagraphFont"/>
    <w:link w:val="Title"/>
    <w:rsid w:val="00A559EB"/>
    <w:rPr>
      <w:rFonts w:ascii="Arial" w:hAnsi="Arial"/>
      <w:b/>
      <w:color w:val="104F75"/>
      <w:sz w:val="28"/>
      <w:szCs w:val="28"/>
    </w:rPr>
  </w:style>
  <w:style w:type="character" w:customStyle="1" w:styleId="Heading4Char">
    <w:name w:val="Heading 4 Char"/>
    <w:aliases w:val="Numbered - 4 Char"/>
    <w:link w:val="Heading4"/>
    <w:rsid w:val="00843618"/>
    <w:rPr>
      <w:rFonts w:ascii="Arial" w:hAnsi="Arial"/>
      <w:kern w:val="28"/>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D"/>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link w:val="Heading4Char"/>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Subtitle"/>
    <w:next w:val="Normal"/>
    <w:rsid w:val="001C2D3D"/>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Heading2"/>
    <w:qFormat/>
    <w:rsid w:val="001C2D3D"/>
    <w:pPr>
      <w:keepLines w:val="0"/>
      <w:widowControl/>
      <w:overflowPunct/>
      <w:autoSpaceDE/>
      <w:autoSpaceDN/>
      <w:adjustRightInd/>
      <w:textAlignment w:val="auto"/>
    </w:pPr>
    <w:rPr>
      <w:color w:val="104F75"/>
      <w:kern w:val="0"/>
      <w:sz w:val="24"/>
      <w:szCs w:val="32"/>
      <w:lang w:eastAsia="en-GB"/>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C2187F"/>
    <w:rPr>
      <w:rFonts w:ascii="Arial" w:hAnsi="Arial"/>
      <w:sz w:val="24"/>
      <w:lang w:eastAsia="en-US"/>
    </w:rPr>
  </w:style>
  <w:style w:type="paragraph" w:styleId="Title">
    <w:name w:val="Title"/>
    <w:basedOn w:val="Heading1"/>
    <w:next w:val="Normal"/>
    <w:link w:val="TitleChar"/>
    <w:qFormat/>
    <w:rsid w:val="00A559EB"/>
    <w:pPr>
      <w:keepNext w:val="0"/>
      <w:keepLines w:val="0"/>
      <w:widowControl/>
      <w:overflowPunct/>
      <w:autoSpaceDE/>
      <w:autoSpaceDN/>
      <w:adjustRightInd/>
      <w:spacing w:before="0"/>
      <w:textAlignment w:val="auto"/>
    </w:pPr>
    <w:rPr>
      <w:color w:val="104F75"/>
      <w:kern w:val="0"/>
      <w:sz w:val="28"/>
      <w:szCs w:val="28"/>
      <w:lang w:eastAsia="en-GB"/>
    </w:rPr>
  </w:style>
  <w:style w:type="character" w:customStyle="1" w:styleId="TitleChar">
    <w:name w:val="Title Char"/>
    <w:basedOn w:val="DefaultParagraphFont"/>
    <w:link w:val="Title"/>
    <w:rsid w:val="00A559EB"/>
    <w:rPr>
      <w:rFonts w:ascii="Arial" w:hAnsi="Arial"/>
      <w:b/>
      <w:color w:val="104F75"/>
      <w:sz w:val="28"/>
      <w:szCs w:val="28"/>
    </w:rPr>
  </w:style>
  <w:style w:type="character" w:customStyle="1" w:styleId="Heading4Char">
    <w:name w:val="Heading 4 Char"/>
    <w:aliases w:val="Numbered - 4 Char"/>
    <w:link w:val="Heading4"/>
    <w:rsid w:val="00843618"/>
    <w:rPr>
      <w:rFonts w:ascii="Arial" w:hAnsi="Arial"/>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tme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microsoft.com/office/2007/relationships/stylesWithEffects" Target="stylesWithEffects.xml"/><Relationship Id="rId9" Type="http://schemas.openxmlformats.org/officeDocument/2006/relationships/hyperlink" Target="mailto:DPO@tme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69FE-BCF1-44F2-8B2E-E9A5E7BF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5D70B7D8.dotm</Template>
  <TotalTime>0</TotalTime>
  <Pages>2</Pages>
  <Words>689</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2018-02-02T14:27:00Z</dcterms:created>
  <dcterms:modified xsi:type="dcterms:W3CDTF">2018-05-03T12:48:00Z</dcterms:modified>
</cp:coreProperties>
</file>